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BFD5" w14:textId="2E19533D" w:rsidR="0026136B" w:rsidRPr="004941DB" w:rsidRDefault="00F8566B" w:rsidP="00985F72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4941DB">
        <w:rPr>
          <w:rFonts w:asciiTheme="minorHAnsi" w:hAnsiTheme="minorHAnsi" w:cstheme="minorHAnsi"/>
          <w:b/>
          <w:bCs/>
          <w:sz w:val="32"/>
          <w:szCs w:val="32"/>
          <w:lang w:val="en-GB"/>
        </w:rPr>
        <w:t>Programme</w:t>
      </w:r>
      <w:r w:rsidR="0045458C" w:rsidRPr="004941DB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of the research seminar</w:t>
      </w:r>
    </w:p>
    <w:p w14:paraId="4A86AD8B" w14:textId="076BE2CE" w:rsidR="00A1422B" w:rsidRPr="004941DB" w:rsidRDefault="005579CA" w:rsidP="00985F72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4941DB">
        <w:rPr>
          <w:rFonts w:asciiTheme="minorHAnsi" w:hAnsiTheme="minorHAnsi" w:cstheme="minorHAnsi"/>
          <w:b/>
          <w:bCs/>
          <w:sz w:val="44"/>
          <w:szCs w:val="44"/>
          <w:lang w:val="en-GB"/>
        </w:rPr>
        <w:t>Bridging the ‘definitional divide’</w:t>
      </w:r>
    </w:p>
    <w:p w14:paraId="20B346A9" w14:textId="74ABB9CA" w:rsidR="00A1422B" w:rsidRPr="004941DB" w:rsidRDefault="00A1422B" w:rsidP="00985F72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4941DB">
        <w:rPr>
          <w:rFonts w:asciiTheme="minorHAnsi" w:hAnsiTheme="minorHAnsi" w:cstheme="minorHAnsi"/>
          <w:b/>
          <w:bCs/>
          <w:sz w:val="36"/>
          <w:szCs w:val="36"/>
          <w:lang w:val="en-GB"/>
        </w:rPr>
        <w:t xml:space="preserve">State-diaspora relations </w:t>
      </w:r>
      <w:r w:rsidR="005579CA" w:rsidRPr="004941DB">
        <w:rPr>
          <w:rFonts w:asciiTheme="minorHAnsi" w:hAnsiTheme="minorHAnsi" w:cstheme="minorHAnsi"/>
          <w:b/>
          <w:bCs/>
          <w:sz w:val="36"/>
          <w:szCs w:val="36"/>
          <w:lang w:val="en-GB"/>
        </w:rPr>
        <w:t>in Central and Eastern Europe</w:t>
      </w:r>
    </w:p>
    <w:p w14:paraId="359176A8" w14:textId="77777777" w:rsidR="00EA1DB2" w:rsidRPr="004941DB" w:rsidRDefault="00EA1DB2" w:rsidP="00985F72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</w:p>
    <w:p w14:paraId="50CEB6B0" w14:textId="5F8CBF3D" w:rsidR="00A1422B" w:rsidRPr="004941DB" w:rsidRDefault="00A638BD" w:rsidP="00985F72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  <w:r w:rsidRPr="004941DB">
        <w:rPr>
          <w:rFonts w:asciiTheme="minorHAnsi" w:hAnsiTheme="minorHAnsi" w:cstheme="minorHAnsi"/>
          <w:b/>
          <w:bCs/>
          <w:sz w:val="40"/>
          <w:szCs w:val="40"/>
          <w:lang w:val="en-GB"/>
        </w:rPr>
        <w:t>Warsaw, 26-27 June 2024</w:t>
      </w:r>
    </w:p>
    <w:p w14:paraId="534A2C27" w14:textId="77777777" w:rsidR="00EA1DB2" w:rsidRPr="004941DB" w:rsidRDefault="00EA1DB2" w:rsidP="00A96D62">
      <w:pPr>
        <w:rPr>
          <w:rFonts w:asciiTheme="minorHAnsi" w:hAnsiTheme="minorHAnsi" w:cstheme="minorHAnsi"/>
          <w:lang w:val="en-GB"/>
        </w:rPr>
      </w:pPr>
    </w:p>
    <w:p w14:paraId="103539C9" w14:textId="06ED2E8F" w:rsidR="00BD342C" w:rsidRPr="004941DB" w:rsidRDefault="00F8566B" w:rsidP="00A96D62">
      <w:pPr>
        <w:rPr>
          <w:rFonts w:asciiTheme="minorHAnsi" w:hAnsiTheme="minorHAnsi" w:cstheme="minorHAnsi"/>
          <w:b/>
          <w:bCs/>
          <w:lang w:val="en-GB"/>
        </w:rPr>
      </w:pPr>
      <w:bookmarkStart w:id="0" w:name="_Hlk156390099"/>
      <w:r w:rsidRPr="004941DB">
        <w:rPr>
          <w:rFonts w:asciiTheme="minorHAnsi" w:hAnsiTheme="minorHAnsi" w:cstheme="minorHAnsi"/>
          <w:b/>
          <w:bCs/>
          <w:lang w:val="en-GB"/>
        </w:rPr>
        <w:t xml:space="preserve">Wednesday, 26 June </w:t>
      </w:r>
    </w:p>
    <w:p w14:paraId="6487030B" w14:textId="587B0FB9" w:rsidR="00F8566B" w:rsidRPr="004941DB" w:rsidRDefault="00F8566B" w:rsidP="00A96D62">
      <w:pPr>
        <w:ind w:firstLine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>Arrival of participants and check-in at hotel</w:t>
      </w:r>
      <w:r w:rsidR="00071810" w:rsidRPr="004941DB">
        <w:rPr>
          <w:rFonts w:asciiTheme="minorHAnsi" w:hAnsiTheme="minorHAnsi" w:cstheme="minorHAnsi"/>
          <w:lang w:val="en-GB"/>
        </w:rPr>
        <w:t xml:space="preserve"> (from 3 pm)</w:t>
      </w:r>
    </w:p>
    <w:p w14:paraId="40EA3D03" w14:textId="2D798F57" w:rsidR="00F8566B" w:rsidRPr="004941DB" w:rsidRDefault="00F8566B" w:rsidP="00A96D62">
      <w:pPr>
        <w:rPr>
          <w:rFonts w:asciiTheme="minorHAnsi" w:hAnsiTheme="minorHAnsi" w:cstheme="minorHAnsi"/>
          <w:lang w:val="pl-PL"/>
        </w:rPr>
      </w:pPr>
      <w:r w:rsidRPr="004941DB">
        <w:rPr>
          <w:rFonts w:asciiTheme="minorHAnsi" w:hAnsiTheme="minorHAnsi" w:cstheme="minorHAnsi"/>
          <w:b/>
          <w:lang w:val="en-GB"/>
        </w:rPr>
        <w:t>Venue</w:t>
      </w:r>
      <w:r w:rsidRPr="004941DB">
        <w:rPr>
          <w:rFonts w:asciiTheme="minorHAnsi" w:hAnsiTheme="minorHAnsi" w:cstheme="minorHAnsi"/>
          <w:lang w:val="en-GB"/>
        </w:rPr>
        <w:t xml:space="preserve">: </w:t>
      </w:r>
      <w:r w:rsidR="00DC7B94" w:rsidRPr="004941DB">
        <w:rPr>
          <w:rFonts w:asciiTheme="minorHAnsi" w:hAnsiTheme="minorHAnsi" w:cstheme="minorHAnsi"/>
          <w:lang w:val="en-GB"/>
        </w:rPr>
        <w:t xml:space="preserve">Motel One Warsaw-Chopin, Ul. </w:t>
      </w:r>
      <w:r w:rsidR="00DC7B94" w:rsidRPr="004941DB">
        <w:rPr>
          <w:rFonts w:asciiTheme="minorHAnsi" w:hAnsiTheme="minorHAnsi" w:cstheme="minorHAnsi"/>
          <w:lang w:val="pl-PL"/>
        </w:rPr>
        <w:t>Tamka 38, 00-355 Warszawa</w:t>
      </w:r>
    </w:p>
    <w:p w14:paraId="2B7CB8ED" w14:textId="057DEC1C" w:rsidR="00071810" w:rsidRPr="004941DB" w:rsidRDefault="00071810" w:rsidP="00A96D62">
      <w:pPr>
        <w:rPr>
          <w:rFonts w:asciiTheme="minorHAnsi" w:hAnsiTheme="minorHAnsi" w:cstheme="minorHAnsi"/>
          <w:lang w:val="pl-PL"/>
        </w:rPr>
      </w:pPr>
      <w:hyperlink r:id="rId7" w:history="1">
        <w:r w:rsidRPr="004941DB">
          <w:rPr>
            <w:rStyle w:val="Hyperlink"/>
            <w:rFonts w:asciiTheme="minorHAnsi" w:hAnsiTheme="minorHAnsi" w:cstheme="minorHAnsi"/>
            <w:lang w:val="pl-PL"/>
          </w:rPr>
          <w:t>https://www.motel-one.com/en/hotels/warsaw/hotel-warsaw-chopin/</w:t>
        </w:r>
      </w:hyperlink>
    </w:p>
    <w:p w14:paraId="031EC2B9" w14:textId="5949D9A5" w:rsidR="00071810" w:rsidRPr="004941DB" w:rsidRDefault="00071810" w:rsidP="00A96D62">
      <w:pPr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 xml:space="preserve">available from Chopin Airport by taxi or public transportation (bus no 175, </w:t>
      </w:r>
      <w:r w:rsidR="00227D30" w:rsidRPr="004941DB">
        <w:rPr>
          <w:rFonts w:asciiTheme="minorHAnsi" w:hAnsiTheme="minorHAnsi" w:cstheme="minorHAnsi"/>
          <w:lang w:val="en-GB"/>
        </w:rPr>
        <w:t xml:space="preserve">bus </w:t>
      </w:r>
      <w:r w:rsidRPr="004941DB">
        <w:rPr>
          <w:rFonts w:asciiTheme="minorHAnsi" w:hAnsiTheme="minorHAnsi" w:cstheme="minorHAnsi"/>
          <w:lang w:val="en-GB"/>
        </w:rPr>
        <w:t xml:space="preserve">stop: </w:t>
      </w:r>
      <w:proofErr w:type="spellStart"/>
      <w:r w:rsidRPr="004941DB">
        <w:rPr>
          <w:rFonts w:asciiTheme="minorHAnsi" w:hAnsiTheme="minorHAnsi" w:cstheme="minorHAnsi"/>
          <w:lang w:val="en-GB"/>
        </w:rPr>
        <w:t>Ordynacka</w:t>
      </w:r>
      <w:proofErr w:type="spellEnd"/>
      <w:r w:rsidRPr="004941DB">
        <w:rPr>
          <w:rFonts w:asciiTheme="minorHAnsi" w:hAnsiTheme="minorHAnsi" w:cstheme="minorHAnsi"/>
          <w:lang w:val="en-GB"/>
        </w:rPr>
        <w:t>)</w:t>
      </w:r>
      <w:r w:rsidR="00227D30" w:rsidRPr="004941DB">
        <w:rPr>
          <w:rFonts w:asciiTheme="minorHAnsi" w:hAnsiTheme="minorHAnsi" w:cstheme="minorHAnsi"/>
          <w:lang w:val="en-GB"/>
        </w:rPr>
        <w:t>.</w:t>
      </w:r>
    </w:p>
    <w:p w14:paraId="140E4893" w14:textId="77777777" w:rsidR="00DC7B94" w:rsidRPr="004941DB" w:rsidRDefault="00DC7B94" w:rsidP="00A96D62">
      <w:pPr>
        <w:tabs>
          <w:tab w:val="left" w:pos="851"/>
        </w:tabs>
        <w:rPr>
          <w:rFonts w:asciiTheme="minorHAnsi" w:hAnsiTheme="minorHAnsi" w:cstheme="minorHAnsi"/>
          <w:lang w:val="en-GB"/>
        </w:rPr>
      </w:pPr>
    </w:p>
    <w:p w14:paraId="45ACD171" w14:textId="2D7DE225" w:rsidR="00DC7B94" w:rsidRPr="004941DB" w:rsidRDefault="00DC7B94" w:rsidP="00A96D62">
      <w:pPr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>18:45</w:t>
      </w:r>
      <w:r w:rsidRPr="004941DB">
        <w:rPr>
          <w:rFonts w:asciiTheme="minorHAnsi" w:hAnsiTheme="minorHAnsi" w:cstheme="minorHAnsi"/>
          <w:lang w:val="en-GB"/>
        </w:rPr>
        <w:tab/>
        <w:t>Meeting in the hotel lobby and short walk to the restaurant</w:t>
      </w:r>
    </w:p>
    <w:p w14:paraId="46F2E516" w14:textId="3B6BEE0E" w:rsidR="00F8566B" w:rsidRPr="004941DB" w:rsidRDefault="00F8566B" w:rsidP="00A96D62">
      <w:pPr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 xml:space="preserve">19.00 </w:t>
      </w:r>
      <w:r w:rsidRPr="004941DB">
        <w:rPr>
          <w:rFonts w:asciiTheme="minorHAnsi" w:hAnsiTheme="minorHAnsi" w:cstheme="minorHAnsi"/>
          <w:lang w:val="en-GB"/>
        </w:rPr>
        <w:tab/>
        <w:t xml:space="preserve">Dinner </w:t>
      </w:r>
      <w:r w:rsidR="00204F85" w:rsidRPr="004941DB">
        <w:rPr>
          <w:rFonts w:asciiTheme="minorHAnsi" w:hAnsiTheme="minorHAnsi" w:cstheme="minorHAnsi"/>
          <w:lang w:val="en-GB"/>
        </w:rPr>
        <w:t>and get-together</w:t>
      </w:r>
    </w:p>
    <w:p w14:paraId="67C264C8" w14:textId="3061F9BA" w:rsidR="00F8566B" w:rsidRPr="004941DB" w:rsidRDefault="00DC7B94" w:rsidP="00A96D62">
      <w:pPr>
        <w:tabs>
          <w:tab w:val="left" w:pos="851"/>
        </w:tabs>
        <w:rPr>
          <w:rFonts w:asciiTheme="minorHAnsi" w:hAnsiTheme="minorHAnsi" w:cstheme="minorHAnsi"/>
          <w:lang w:val="en-AU"/>
        </w:rPr>
      </w:pPr>
      <w:r w:rsidRPr="004941DB">
        <w:rPr>
          <w:rFonts w:asciiTheme="minorHAnsi" w:hAnsiTheme="minorHAnsi" w:cstheme="minorHAnsi"/>
          <w:b/>
          <w:lang w:val="en-AU"/>
        </w:rPr>
        <w:t>Venue</w:t>
      </w:r>
      <w:r w:rsidRPr="004941DB">
        <w:rPr>
          <w:rFonts w:asciiTheme="minorHAnsi" w:hAnsiTheme="minorHAnsi" w:cstheme="minorHAnsi"/>
          <w:lang w:val="en-AU"/>
        </w:rPr>
        <w:t xml:space="preserve">: LAS – </w:t>
      </w:r>
      <w:proofErr w:type="spellStart"/>
      <w:r w:rsidRPr="004941DB">
        <w:rPr>
          <w:rFonts w:asciiTheme="minorHAnsi" w:hAnsiTheme="minorHAnsi" w:cstheme="minorHAnsi"/>
          <w:lang w:val="en-AU"/>
        </w:rPr>
        <w:t>Lokalna</w:t>
      </w:r>
      <w:proofErr w:type="spellEnd"/>
      <w:r w:rsidRPr="004941DB">
        <w:rPr>
          <w:rFonts w:asciiTheme="minorHAnsi" w:hAnsiTheme="minorHAnsi" w:cstheme="minorHAnsi"/>
          <w:lang w:val="en-AU"/>
        </w:rPr>
        <w:t xml:space="preserve"> </w:t>
      </w:r>
      <w:proofErr w:type="spellStart"/>
      <w:r w:rsidRPr="004941DB">
        <w:rPr>
          <w:rFonts w:asciiTheme="minorHAnsi" w:hAnsiTheme="minorHAnsi" w:cstheme="minorHAnsi"/>
          <w:lang w:val="en-AU"/>
        </w:rPr>
        <w:t>Atrakcja</w:t>
      </w:r>
      <w:proofErr w:type="spellEnd"/>
      <w:r w:rsidRPr="004941DB">
        <w:rPr>
          <w:rFonts w:asciiTheme="minorHAnsi" w:hAnsiTheme="minorHAnsi" w:cstheme="minorHAnsi"/>
          <w:lang w:val="en-AU"/>
        </w:rPr>
        <w:t xml:space="preserve"> </w:t>
      </w:r>
      <w:proofErr w:type="spellStart"/>
      <w:r w:rsidRPr="004941DB">
        <w:rPr>
          <w:rFonts w:asciiTheme="minorHAnsi" w:hAnsiTheme="minorHAnsi" w:cstheme="minorHAnsi"/>
          <w:lang w:val="en-AU"/>
        </w:rPr>
        <w:t>Stolicy</w:t>
      </w:r>
      <w:proofErr w:type="spellEnd"/>
      <w:r w:rsidRPr="004941DB">
        <w:rPr>
          <w:rFonts w:asciiTheme="minorHAnsi" w:hAnsiTheme="minorHAnsi" w:cstheme="minorHAnsi"/>
          <w:lang w:val="en-AU"/>
        </w:rPr>
        <w:t xml:space="preserve">, Ul. </w:t>
      </w:r>
      <w:proofErr w:type="spellStart"/>
      <w:r w:rsidRPr="004941DB">
        <w:rPr>
          <w:rFonts w:asciiTheme="minorHAnsi" w:hAnsiTheme="minorHAnsi" w:cstheme="minorHAnsi"/>
          <w:lang w:val="en-AU"/>
        </w:rPr>
        <w:t>Solec</w:t>
      </w:r>
      <w:proofErr w:type="spellEnd"/>
      <w:r w:rsidRPr="004941DB">
        <w:rPr>
          <w:rFonts w:asciiTheme="minorHAnsi" w:hAnsiTheme="minorHAnsi" w:cstheme="minorHAnsi"/>
          <w:lang w:val="en-AU"/>
        </w:rPr>
        <w:t xml:space="preserve"> 44, 00-394 Warszawa </w:t>
      </w:r>
    </w:p>
    <w:p w14:paraId="3D5AD4A6" w14:textId="77777777" w:rsidR="00F8566B" w:rsidRPr="004941DB" w:rsidRDefault="00F8566B" w:rsidP="00A96D62">
      <w:pPr>
        <w:rPr>
          <w:rFonts w:asciiTheme="minorHAnsi" w:hAnsiTheme="minorHAnsi" w:cstheme="minorHAnsi"/>
          <w:lang w:val="en-AU"/>
        </w:rPr>
      </w:pPr>
    </w:p>
    <w:p w14:paraId="5AE9EF43" w14:textId="4188C624" w:rsidR="001C500A" w:rsidRPr="004941DB" w:rsidRDefault="00F8566B" w:rsidP="00A96D62">
      <w:pPr>
        <w:rPr>
          <w:rFonts w:asciiTheme="minorHAnsi" w:hAnsiTheme="minorHAnsi" w:cstheme="minorHAnsi"/>
          <w:b/>
          <w:bCs/>
          <w:lang w:val="en-GB"/>
        </w:rPr>
      </w:pPr>
      <w:r w:rsidRPr="004941DB">
        <w:rPr>
          <w:rFonts w:asciiTheme="minorHAnsi" w:hAnsiTheme="minorHAnsi" w:cstheme="minorHAnsi"/>
          <w:b/>
          <w:bCs/>
          <w:lang w:val="en-GB"/>
        </w:rPr>
        <w:t>Thursday, 27 June</w:t>
      </w:r>
    </w:p>
    <w:p w14:paraId="515966EE" w14:textId="60E6237D" w:rsidR="00DC7B94" w:rsidRPr="004941DB" w:rsidRDefault="00DC7B94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lang w:val="en-GB"/>
        </w:rPr>
        <w:t>Venue</w:t>
      </w:r>
      <w:r w:rsidRPr="004941DB">
        <w:rPr>
          <w:rFonts w:asciiTheme="minorHAnsi" w:hAnsiTheme="minorHAnsi" w:cstheme="minorHAnsi"/>
          <w:lang w:val="en-GB"/>
        </w:rPr>
        <w:t xml:space="preserve">: </w:t>
      </w:r>
      <w:r w:rsidR="00227D30" w:rsidRPr="004941DB">
        <w:rPr>
          <w:rFonts w:asciiTheme="minorHAnsi" w:hAnsiTheme="minorHAnsi" w:cstheme="minorHAnsi"/>
          <w:lang w:val="en-GB"/>
        </w:rPr>
        <w:t xml:space="preserve">Main campus University of Warsaw, </w:t>
      </w:r>
      <w:r w:rsidR="00071810" w:rsidRPr="004941DB">
        <w:rPr>
          <w:rFonts w:asciiTheme="minorHAnsi" w:hAnsiTheme="minorHAnsi" w:cstheme="minorHAnsi"/>
          <w:lang w:val="en-GB"/>
        </w:rPr>
        <w:t>Faculty of Political Science and International Studies</w:t>
      </w:r>
      <w:r w:rsidR="00227D30" w:rsidRPr="004941DB">
        <w:rPr>
          <w:rFonts w:asciiTheme="minorHAnsi" w:hAnsiTheme="minorHAnsi" w:cstheme="minorHAnsi"/>
          <w:lang w:val="en-GB"/>
        </w:rPr>
        <w:t xml:space="preserve"> (Collegium </w:t>
      </w:r>
      <w:proofErr w:type="spellStart"/>
      <w:r w:rsidR="00227D30" w:rsidRPr="004941DB">
        <w:rPr>
          <w:rFonts w:asciiTheme="minorHAnsi" w:hAnsiTheme="minorHAnsi" w:cstheme="minorHAnsi"/>
          <w:lang w:val="en-GB"/>
        </w:rPr>
        <w:t>Politicum</w:t>
      </w:r>
      <w:proofErr w:type="spellEnd"/>
      <w:r w:rsidR="00227D30" w:rsidRPr="004941DB">
        <w:rPr>
          <w:rFonts w:asciiTheme="minorHAnsi" w:hAnsiTheme="minorHAnsi" w:cstheme="minorHAnsi"/>
          <w:lang w:val="en-GB"/>
        </w:rPr>
        <w:t xml:space="preserve">), Krakowskie </w:t>
      </w:r>
      <w:proofErr w:type="spellStart"/>
      <w:r w:rsidR="00227D30" w:rsidRPr="004941DB">
        <w:rPr>
          <w:rFonts w:asciiTheme="minorHAnsi" w:hAnsiTheme="minorHAnsi" w:cstheme="minorHAnsi"/>
          <w:lang w:val="en-GB"/>
        </w:rPr>
        <w:t>Przedmieście</w:t>
      </w:r>
      <w:proofErr w:type="spellEnd"/>
      <w:r w:rsidR="00227D30" w:rsidRPr="004941DB">
        <w:rPr>
          <w:rFonts w:asciiTheme="minorHAnsi" w:hAnsiTheme="minorHAnsi" w:cstheme="minorHAnsi"/>
          <w:lang w:val="en-GB"/>
        </w:rPr>
        <w:t xml:space="preserve"> 26/28, room 317 (3rd floor)  </w:t>
      </w:r>
    </w:p>
    <w:p w14:paraId="4CB03AE6" w14:textId="1EF669B2" w:rsidR="00F8566B" w:rsidRPr="004941DB" w:rsidRDefault="00F8566B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>9.00</w:t>
      </w:r>
      <w:r w:rsidRPr="004941DB">
        <w:rPr>
          <w:rFonts w:asciiTheme="minorHAnsi" w:hAnsiTheme="minorHAnsi" w:cstheme="minorHAnsi"/>
          <w:lang w:val="en-GB"/>
        </w:rPr>
        <w:tab/>
        <w:t>Welcome and introduction</w:t>
      </w:r>
    </w:p>
    <w:p w14:paraId="3CDE2AB9" w14:textId="05FC3DEA" w:rsidR="00DC7B94" w:rsidRPr="004941DB" w:rsidRDefault="00DC7B94" w:rsidP="00A96D62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lang w:val="en-GB"/>
        </w:rPr>
        <w:t>Magdalena Lesińska</w:t>
      </w:r>
      <w:r w:rsidRPr="004941DB">
        <w:rPr>
          <w:rFonts w:asciiTheme="minorHAnsi" w:hAnsiTheme="minorHAnsi" w:cstheme="minorHAnsi"/>
          <w:lang w:val="en-GB"/>
        </w:rPr>
        <w:t>, Deputy Director in the Centre of Migration Research at the University of Warsaw</w:t>
      </w:r>
    </w:p>
    <w:p w14:paraId="1E01EA74" w14:textId="7A1D110C" w:rsidR="00DC7B94" w:rsidRPr="004941DB" w:rsidRDefault="00DC7B94" w:rsidP="00A96D62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lang w:val="en-GB"/>
        </w:rPr>
        <w:t xml:space="preserve">Bastian </w:t>
      </w:r>
      <w:proofErr w:type="spellStart"/>
      <w:r w:rsidRPr="004941DB">
        <w:rPr>
          <w:rFonts w:asciiTheme="minorHAnsi" w:hAnsiTheme="minorHAnsi" w:cstheme="minorHAnsi"/>
          <w:b/>
          <w:lang w:val="en-GB"/>
        </w:rPr>
        <w:t>Sendhardt</w:t>
      </w:r>
      <w:proofErr w:type="spellEnd"/>
      <w:r w:rsidRPr="004941DB">
        <w:rPr>
          <w:rFonts w:asciiTheme="minorHAnsi" w:hAnsiTheme="minorHAnsi" w:cstheme="minorHAnsi"/>
          <w:lang w:val="en-GB"/>
        </w:rPr>
        <w:t>, Research associate in the Berlin Office of the German Institute of Polish Affairs</w:t>
      </w:r>
    </w:p>
    <w:p w14:paraId="301E3FDB" w14:textId="2B58075C" w:rsidR="00C52D43" w:rsidRPr="004941DB" w:rsidRDefault="00C52D4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lastRenderedPageBreak/>
        <w:t>9.15</w:t>
      </w:r>
      <w:r w:rsidRPr="004941DB">
        <w:rPr>
          <w:rFonts w:asciiTheme="minorHAnsi" w:hAnsiTheme="minorHAnsi" w:cstheme="minorHAnsi"/>
          <w:lang w:val="en-GB"/>
        </w:rPr>
        <w:tab/>
        <w:t>Session I</w:t>
      </w:r>
    </w:p>
    <w:p w14:paraId="2AD64493" w14:textId="38DFE145" w:rsidR="00A96D62" w:rsidRPr="004941DB" w:rsidRDefault="00A96D62" w:rsidP="00A96D62">
      <w:pPr>
        <w:pStyle w:val="NormalWeb"/>
        <w:tabs>
          <w:tab w:val="left" w:pos="851"/>
        </w:tabs>
        <w:spacing w:after="0" w:after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lang w:val="en-GB"/>
        </w:rPr>
        <w:t>Anna Matyska</w:t>
      </w:r>
      <w:r w:rsidRPr="004941DB">
        <w:rPr>
          <w:rFonts w:asciiTheme="minorHAnsi" w:hAnsiTheme="minorHAnsi" w:cstheme="minorHAnsi"/>
          <w:lang w:val="en-GB"/>
        </w:rPr>
        <w:t>,</w:t>
      </w:r>
      <w:r w:rsidRPr="004941DB">
        <w:rPr>
          <w:rFonts w:asciiTheme="minorHAnsi" w:hAnsiTheme="minorHAnsi" w:cstheme="minorHAnsi"/>
          <w:b/>
          <w:lang w:val="en-GB"/>
        </w:rPr>
        <w:t xml:space="preserve"> </w:t>
      </w:r>
      <w:r w:rsidRPr="004941DB">
        <w:rPr>
          <w:rFonts w:asciiTheme="minorHAnsi" w:hAnsiTheme="minorHAnsi" w:cstheme="minorHAnsi"/>
          <w:lang w:val="en-GB"/>
        </w:rPr>
        <w:t>Assistant Professor, Faculty of Sociology, University of Warsaw</w:t>
      </w:r>
      <w:r w:rsidRPr="004941DB">
        <w:rPr>
          <w:rFonts w:asciiTheme="minorHAnsi" w:hAnsiTheme="minorHAnsi" w:cstheme="minorHAnsi"/>
          <w:b/>
          <w:lang w:val="en-GB"/>
        </w:rPr>
        <w:t xml:space="preserve"> Dominika Blachnicka-</w:t>
      </w:r>
      <w:proofErr w:type="spellStart"/>
      <w:r w:rsidRPr="004941DB">
        <w:rPr>
          <w:rFonts w:asciiTheme="minorHAnsi" w:hAnsiTheme="minorHAnsi" w:cstheme="minorHAnsi"/>
          <w:b/>
          <w:lang w:val="en-GB"/>
        </w:rPr>
        <w:t>Ciacek</w:t>
      </w:r>
      <w:proofErr w:type="spellEnd"/>
      <w:r w:rsidRPr="004941DB">
        <w:rPr>
          <w:rFonts w:asciiTheme="minorHAnsi" w:hAnsiTheme="minorHAnsi" w:cstheme="minorHAnsi"/>
          <w:lang w:val="en-GB"/>
        </w:rPr>
        <w:t>,</w:t>
      </w:r>
      <w:r w:rsidRPr="004941DB">
        <w:rPr>
          <w:rFonts w:asciiTheme="minorHAnsi" w:hAnsiTheme="minorHAnsi" w:cstheme="minorHAnsi"/>
          <w:b/>
          <w:lang w:val="en-GB"/>
        </w:rPr>
        <w:t xml:space="preserve"> </w:t>
      </w:r>
      <w:r w:rsidRPr="004941DB">
        <w:rPr>
          <w:rFonts w:asciiTheme="minorHAnsi" w:hAnsiTheme="minorHAnsi" w:cstheme="minorHAnsi"/>
          <w:lang w:val="en-GB"/>
        </w:rPr>
        <w:t>Assistant Professor, Faculty of Sociology, University of Warsaw</w:t>
      </w:r>
    </w:p>
    <w:p w14:paraId="79118EA5" w14:textId="77777777" w:rsidR="00A96D62" w:rsidRPr="004941DB" w:rsidRDefault="00A96D62" w:rsidP="00A96D62">
      <w:pPr>
        <w:pStyle w:val="NormalWeb"/>
        <w:tabs>
          <w:tab w:val="left" w:pos="851"/>
        </w:tabs>
        <w:spacing w:before="0" w:before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 xml:space="preserve">The Ukrainian Diaspora’s Response to War: Between Transnational State Politics and the Grassroots Engagement </w:t>
      </w:r>
      <w:r w:rsidRPr="004941DB">
        <w:rPr>
          <w:rFonts w:asciiTheme="minorHAnsi" w:hAnsiTheme="minorHAnsi" w:cstheme="minorHAnsi"/>
          <w:b/>
          <w:lang w:val="en-GB"/>
        </w:rPr>
        <w:t>(20 min)</w:t>
      </w:r>
    </w:p>
    <w:p w14:paraId="319A4894" w14:textId="77777777" w:rsidR="00A96D62" w:rsidRPr="004941DB" w:rsidRDefault="00A96D62" w:rsidP="00A96D62">
      <w:pPr>
        <w:pStyle w:val="NormalWeb"/>
        <w:tabs>
          <w:tab w:val="left" w:pos="851"/>
        </w:tabs>
        <w:spacing w:after="0" w:after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lang w:val="en-GB"/>
        </w:rPr>
        <w:t xml:space="preserve">Szabolcs </w:t>
      </w:r>
      <w:proofErr w:type="spellStart"/>
      <w:r w:rsidRPr="004941DB">
        <w:rPr>
          <w:rFonts w:asciiTheme="minorHAnsi" w:hAnsiTheme="minorHAnsi" w:cstheme="minorHAnsi"/>
          <w:b/>
          <w:lang w:val="en-GB"/>
        </w:rPr>
        <w:t>Pogonyi</w:t>
      </w:r>
      <w:proofErr w:type="spellEnd"/>
      <w:r w:rsidRPr="004941DB">
        <w:rPr>
          <w:rFonts w:asciiTheme="minorHAnsi" w:hAnsiTheme="minorHAnsi" w:cstheme="minorHAnsi"/>
          <w:lang w:val="en-GB"/>
        </w:rPr>
        <w:t>, Associate Professor, Central European University Vienna</w:t>
      </w:r>
    </w:p>
    <w:p w14:paraId="06DF1A54" w14:textId="77777777" w:rsidR="00A96D62" w:rsidRPr="004941DB" w:rsidRDefault="00A96D62" w:rsidP="00A96D62">
      <w:pPr>
        <w:pStyle w:val="NormalWeb"/>
        <w:tabs>
          <w:tab w:val="left" w:pos="851"/>
        </w:tabs>
        <w:spacing w:before="0" w:before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 xml:space="preserve">Kin-state engagement and geopolitical bargaining the Ukraine war </w:t>
      </w:r>
      <w:r w:rsidRPr="004941DB">
        <w:rPr>
          <w:rFonts w:asciiTheme="minorHAnsi" w:hAnsiTheme="minorHAnsi" w:cstheme="minorHAnsi"/>
          <w:b/>
          <w:lang w:val="en-GB"/>
        </w:rPr>
        <w:t>(20 min)</w:t>
      </w:r>
    </w:p>
    <w:p w14:paraId="3801C3B6" w14:textId="77777777" w:rsidR="00A96D62" w:rsidRPr="004941DB" w:rsidRDefault="00A96D62" w:rsidP="00A96D62">
      <w:pPr>
        <w:pStyle w:val="NormalWeb"/>
        <w:tabs>
          <w:tab w:val="left" w:pos="851"/>
        </w:tabs>
        <w:spacing w:after="0" w:after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lang w:val="en-GB"/>
        </w:rPr>
        <w:t>Ivan Kozachenko</w:t>
      </w:r>
      <w:r w:rsidRPr="004941DB">
        <w:rPr>
          <w:rFonts w:asciiTheme="minorHAnsi" w:hAnsiTheme="minorHAnsi" w:cstheme="minorHAnsi"/>
          <w:lang w:val="en-GB"/>
        </w:rPr>
        <w:t xml:space="preserve">, Centre of Migration Research and the Centre of Excellence in Social Sciences, University of Warsaw </w:t>
      </w:r>
    </w:p>
    <w:p w14:paraId="36BDE3A0" w14:textId="77777777" w:rsidR="00A96D62" w:rsidRPr="004941DB" w:rsidRDefault="00A96D62" w:rsidP="00A96D62">
      <w:pPr>
        <w:pStyle w:val="NormalWeb"/>
        <w:tabs>
          <w:tab w:val="left" w:pos="851"/>
        </w:tabs>
        <w:spacing w:before="0" w:before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>Diasporic Politics of the Wartime: Ukrainian Diasporas in the Wake of the Full-Scale Russian Invasion</w:t>
      </w:r>
      <w:r w:rsidRPr="004941DB">
        <w:rPr>
          <w:rFonts w:asciiTheme="minorHAnsi" w:hAnsiTheme="minorHAnsi" w:cstheme="minorHAnsi"/>
          <w:b/>
          <w:lang w:val="en-GB"/>
        </w:rPr>
        <w:t xml:space="preserve"> (20 min)</w:t>
      </w:r>
    </w:p>
    <w:p w14:paraId="1F19F2B4" w14:textId="24FB2E93" w:rsidR="00044B83" w:rsidRPr="004941DB" w:rsidRDefault="00044B8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ab/>
        <w:t xml:space="preserve">Comment </w:t>
      </w:r>
      <w:r w:rsidR="00985F72" w:rsidRPr="004941DB">
        <w:rPr>
          <w:rFonts w:asciiTheme="minorHAnsi" w:hAnsiTheme="minorHAnsi" w:cstheme="minorHAnsi"/>
          <w:lang w:val="en-GB"/>
        </w:rPr>
        <w:t>&amp; Discussion</w:t>
      </w:r>
    </w:p>
    <w:p w14:paraId="3F2B7BF8" w14:textId="415CECF4" w:rsidR="00C52D43" w:rsidRPr="004941DB" w:rsidRDefault="00044B83" w:rsidP="00985F72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lang w:val="en-GB"/>
        </w:rPr>
        <w:t>Marta Jaroszewicz</w:t>
      </w:r>
      <w:r w:rsidRPr="004941DB">
        <w:rPr>
          <w:rFonts w:asciiTheme="minorHAnsi" w:hAnsiTheme="minorHAnsi" w:cstheme="minorHAnsi"/>
          <w:lang w:val="en-GB"/>
        </w:rPr>
        <w:t>, Assistant Professor in the Centre of Migration Research at the University of Warsaw</w:t>
      </w:r>
      <w:r w:rsidR="00C52D43" w:rsidRPr="004941DB">
        <w:rPr>
          <w:rFonts w:asciiTheme="minorHAnsi" w:hAnsiTheme="minorHAnsi" w:cstheme="minorHAnsi"/>
          <w:lang w:val="en-GB"/>
        </w:rPr>
        <w:t xml:space="preserve"> </w:t>
      </w:r>
    </w:p>
    <w:p w14:paraId="510B2DB4" w14:textId="55A125C2" w:rsidR="00C52D43" w:rsidRPr="004941DB" w:rsidRDefault="00C52D4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>10.45</w:t>
      </w:r>
      <w:r w:rsidRPr="004941DB">
        <w:rPr>
          <w:rFonts w:asciiTheme="minorHAnsi" w:hAnsiTheme="minorHAnsi" w:cstheme="minorHAnsi"/>
          <w:lang w:val="en-GB"/>
        </w:rPr>
        <w:tab/>
        <w:t>Coffee Break</w:t>
      </w:r>
    </w:p>
    <w:p w14:paraId="34244496" w14:textId="0478DA36" w:rsidR="00C52D43" w:rsidRPr="004941DB" w:rsidRDefault="00C52D4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>11.00</w:t>
      </w:r>
      <w:r w:rsidRPr="004941DB">
        <w:rPr>
          <w:rFonts w:asciiTheme="minorHAnsi" w:hAnsiTheme="minorHAnsi" w:cstheme="minorHAnsi"/>
          <w:lang w:val="en-GB"/>
        </w:rPr>
        <w:tab/>
        <w:t>Session II</w:t>
      </w:r>
    </w:p>
    <w:p w14:paraId="4C2646FE" w14:textId="3CEE8A4E" w:rsidR="00A96D62" w:rsidRPr="004941DB" w:rsidRDefault="00A96D62" w:rsidP="00A96D62">
      <w:pPr>
        <w:pStyle w:val="NormalWeb"/>
        <w:tabs>
          <w:tab w:val="left" w:pos="851"/>
        </w:tabs>
        <w:spacing w:after="0" w:after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lang w:val="en-GB"/>
        </w:rPr>
        <w:t>Eszter Kovacs</w:t>
      </w:r>
      <w:r w:rsidRPr="004941DB">
        <w:rPr>
          <w:rFonts w:asciiTheme="minorHAnsi" w:hAnsiTheme="minorHAnsi" w:cstheme="minorHAnsi"/>
          <w:lang w:val="en-GB"/>
        </w:rPr>
        <w:t>, Research associate, HUN-REN Centre for Social Sciences, Institute for Minority Studies, Budapest</w:t>
      </w:r>
    </w:p>
    <w:p w14:paraId="737E4BE5" w14:textId="77777777" w:rsidR="00A96D62" w:rsidRPr="004941DB" w:rsidRDefault="00A96D62" w:rsidP="00A96D62">
      <w:pPr>
        <w:pStyle w:val="NormalWeb"/>
        <w:tabs>
          <w:tab w:val="left" w:pos="851"/>
        </w:tabs>
        <w:spacing w:before="0" w:before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 xml:space="preserve">Diaspora policy as politics of recognition </w:t>
      </w:r>
      <w:r w:rsidRPr="004941DB">
        <w:rPr>
          <w:rFonts w:asciiTheme="minorHAnsi" w:hAnsiTheme="minorHAnsi" w:cstheme="minorHAnsi"/>
          <w:b/>
          <w:lang w:val="en-GB"/>
        </w:rPr>
        <w:t>(20 min)</w:t>
      </w:r>
    </w:p>
    <w:p w14:paraId="4F329749" w14:textId="77777777" w:rsidR="00A96D62" w:rsidRPr="004941DB" w:rsidRDefault="00A96D62" w:rsidP="00A96D62">
      <w:pPr>
        <w:pStyle w:val="NormalWeb"/>
        <w:tabs>
          <w:tab w:val="left" w:pos="851"/>
        </w:tabs>
        <w:spacing w:after="0" w:after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lang w:val="en-GB"/>
        </w:rPr>
        <w:t>Myra Waterbury</w:t>
      </w:r>
      <w:r w:rsidRPr="004941DB">
        <w:rPr>
          <w:rFonts w:asciiTheme="minorHAnsi" w:hAnsiTheme="minorHAnsi" w:cstheme="minorHAnsi"/>
          <w:lang w:val="en-GB"/>
        </w:rPr>
        <w:t>, Professor of Political Science, Ohio University</w:t>
      </w:r>
    </w:p>
    <w:p w14:paraId="62E2B88A" w14:textId="77777777" w:rsidR="00A96D62" w:rsidRPr="004941DB" w:rsidRDefault="00A96D62" w:rsidP="00A96D62">
      <w:pPr>
        <w:pStyle w:val="NormalWeb"/>
        <w:tabs>
          <w:tab w:val="left" w:pos="851"/>
        </w:tabs>
        <w:spacing w:before="0" w:beforeAutospacing="0"/>
        <w:ind w:left="851"/>
        <w:rPr>
          <w:rFonts w:asciiTheme="minorHAnsi" w:hAnsiTheme="minorHAnsi" w:cstheme="minorHAnsi"/>
          <w:b/>
          <w:lang w:val="en-GB"/>
        </w:rPr>
      </w:pPr>
      <w:r w:rsidRPr="004941DB">
        <w:rPr>
          <w:rFonts w:asciiTheme="minorHAnsi" w:hAnsiTheme="minorHAnsi" w:cstheme="minorHAnsi"/>
          <w:lang w:val="en-GB"/>
        </w:rPr>
        <w:t xml:space="preserve">Mapping the Institutional Ecosystem of Hungary's Diaspora Engagement Policies: Between Divided and Global Nationhood </w:t>
      </w:r>
      <w:r w:rsidRPr="004941DB">
        <w:rPr>
          <w:rFonts w:asciiTheme="minorHAnsi" w:hAnsiTheme="minorHAnsi" w:cstheme="minorHAnsi"/>
          <w:b/>
          <w:lang w:val="en-GB"/>
        </w:rPr>
        <w:t>(20 min)</w:t>
      </w:r>
    </w:p>
    <w:p w14:paraId="2ECE6AFD" w14:textId="77777777" w:rsidR="00A96D62" w:rsidRPr="004941DB" w:rsidRDefault="00A96D62" w:rsidP="00A96D62">
      <w:pPr>
        <w:shd w:val="clear" w:color="auto" w:fill="FFFFFF"/>
        <w:tabs>
          <w:tab w:val="left" w:pos="851"/>
        </w:tabs>
        <w:spacing w:after="0"/>
        <w:rPr>
          <w:rFonts w:asciiTheme="minorHAnsi" w:hAnsiTheme="minorHAnsi" w:cstheme="minorHAnsi"/>
          <w:color w:val="000000"/>
          <w:lang w:val="en-GB" w:eastAsia="en-GB"/>
          <w14:ligatures w14:val="none"/>
        </w:rPr>
      </w:pPr>
      <w:r w:rsidRPr="004941DB">
        <w:rPr>
          <w:rFonts w:asciiTheme="minorHAnsi" w:hAnsiTheme="minorHAnsi" w:cstheme="minorHAnsi"/>
          <w:lang w:val="en-GB"/>
        </w:rPr>
        <w:tab/>
      </w:r>
      <w:r w:rsidRPr="004941DB">
        <w:rPr>
          <w:rFonts w:asciiTheme="minorHAnsi" w:hAnsiTheme="minorHAnsi" w:cstheme="minorHAnsi"/>
          <w:b/>
          <w:lang w:val="en-GB"/>
        </w:rPr>
        <w:t>Chris Morey</w:t>
      </w:r>
      <w:r w:rsidRPr="004941DB">
        <w:rPr>
          <w:rFonts w:asciiTheme="minorHAnsi" w:eastAsia="Times New Roman" w:hAnsiTheme="minorHAnsi" w:cstheme="minorHAnsi"/>
          <w:kern w:val="0"/>
          <w:lang w:val="en-GB" w:eastAsia="de-DE"/>
          <w14:ligatures w14:val="none"/>
        </w:rPr>
        <w:t>, School of Geography, Politics, and Sociology, Newcastle University</w:t>
      </w:r>
      <w:r w:rsidRPr="004941D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n-GB" w:eastAsia="en-GB"/>
          <w14:ligatures w14:val="none"/>
        </w:rPr>
        <w:t> </w:t>
      </w:r>
    </w:p>
    <w:p w14:paraId="56F6DC6F" w14:textId="65179895" w:rsidR="00A96D62" w:rsidRPr="004941DB" w:rsidRDefault="00A96D62" w:rsidP="00215E03">
      <w:pPr>
        <w:pStyle w:val="NormalWeb"/>
        <w:tabs>
          <w:tab w:val="left" w:pos="851"/>
        </w:tabs>
        <w:spacing w:before="0" w:before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 xml:space="preserve">‘External ethnic citizenship’ constellations in Hungary and Romania: identity, rights and mobilities </w:t>
      </w:r>
      <w:r w:rsidRPr="004941DB">
        <w:rPr>
          <w:rFonts w:asciiTheme="minorHAnsi" w:hAnsiTheme="minorHAnsi" w:cstheme="minorHAnsi"/>
          <w:b/>
          <w:lang w:val="en-GB"/>
        </w:rPr>
        <w:t>(20 min)</w:t>
      </w:r>
    </w:p>
    <w:p w14:paraId="1F1A8397" w14:textId="4645CAF0" w:rsidR="00044B83" w:rsidRPr="004941DB" w:rsidRDefault="00A96D62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ab/>
      </w:r>
      <w:r w:rsidR="00044B83" w:rsidRPr="004941DB">
        <w:rPr>
          <w:rFonts w:asciiTheme="minorHAnsi" w:hAnsiTheme="minorHAnsi" w:cstheme="minorHAnsi"/>
          <w:lang w:val="en-GB"/>
        </w:rPr>
        <w:t xml:space="preserve">Comment </w:t>
      </w:r>
      <w:r w:rsidR="00985F72" w:rsidRPr="004941DB">
        <w:rPr>
          <w:rFonts w:asciiTheme="minorHAnsi" w:hAnsiTheme="minorHAnsi" w:cstheme="minorHAnsi"/>
          <w:lang w:val="en-GB"/>
        </w:rPr>
        <w:t>&amp; Discussion</w:t>
      </w:r>
    </w:p>
    <w:p w14:paraId="3A2BE757" w14:textId="7CBB472E" w:rsidR="00044B83" w:rsidRPr="004941DB" w:rsidRDefault="00044B8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ab/>
      </w:r>
      <w:r w:rsidRPr="004941DB">
        <w:rPr>
          <w:rFonts w:asciiTheme="minorHAnsi" w:hAnsiTheme="minorHAnsi" w:cstheme="minorHAnsi"/>
          <w:b/>
          <w:lang w:val="en-GB"/>
        </w:rPr>
        <w:t>Michał Nowosielski</w:t>
      </w:r>
      <w:r w:rsidRPr="004941DB">
        <w:rPr>
          <w:rFonts w:asciiTheme="minorHAnsi" w:hAnsiTheme="minorHAnsi" w:cstheme="minorHAnsi"/>
          <w:lang w:val="en-GB"/>
        </w:rPr>
        <w:t xml:space="preserve">, Professor at the WSB Merito University </w:t>
      </w:r>
      <w:proofErr w:type="spellStart"/>
      <w:r w:rsidRPr="004941DB">
        <w:rPr>
          <w:rFonts w:asciiTheme="minorHAnsi" w:hAnsiTheme="minorHAnsi" w:cstheme="minorHAnsi"/>
          <w:lang w:val="en-GB"/>
        </w:rPr>
        <w:t>Gdańsk</w:t>
      </w:r>
      <w:proofErr w:type="spellEnd"/>
      <w:r w:rsidRPr="004941DB">
        <w:rPr>
          <w:rFonts w:asciiTheme="minorHAnsi" w:hAnsiTheme="minorHAnsi" w:cstheme="minorHAnsi"/>
          <w:lang w:val="en-GB"/>
        </w:rPr>
        <w:t xml:space="preserve"> </w:t>
      </w:r>
    </w:p>
    <w:p w14:paraId="2B43050B" w14:textId="24B7E9E7" w:rsidR="00C52D43" w:rsidRPr="004941DB" w:rsidRDefault="00044B8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ab/>
      </w:r>
    </w:p>
    <w:p w14:paraId="673F74E5" w14:textId="20B094B6" w:rsidR="00215E03" w:rsidRPr="004941DB" w:rsidRDefault="00C52D4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lastRenderedPageBreak/>
        <w:t>12.30</w:t>
      </w:r>
      <w:r w:rsidRPr="004941DB">
        <w:rPr>
          <w:rFonts w:asciiTheme="minorHAnsi" w:hAnsiTheme="minorHAnsi" w:cstheme="minorHAnsi"/>
          <w:lang w:val="en-GB"/>
        </w:rPr>
        <w:tab/>
        <w:t>Lunch</w:t>
      </w:r>
    </w:p>
    <w:p w14:paraId="0BB4F45B" w14:textId="4301C979" w:rsidR="00C52D43" w:rsidRPr="004941DB" w:rsidRDefault="00C52D4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>13.</w:t>
      </w:r>
      <w:r w:rsidR="001B0525" w:rsidRPr="004941DB">
        <w:rPr>
          <w:rFonts w:asciiTheme="minorHAnsi" w:hAnsiTheme="minorHAnsi" w:cstheme="minorHAnsi"/>
          <w:lang w:val="en-GB"/>
        </w:rPr>
        <w:t>30</w:t>
      </w:r>
      <w:r w:rsidRPr="004941DB">
        <w:rPr>
          <w:rFonts w:asciiTheme="minorHAnsi" w:hAnsiTheme="minorHAnsi" w:cstheme="minorHAnsi"/>
          <w:lang w:val="en-GB"/>
        </w:rPr>
        <w:tab/>
        <w:t>Session III</w:t>
      </w:r>
    </w:p>
    <w:p w14:paraId="5E27CF38" w14:textId="23CB06F2" w:rsidR="00215E03" w:rsidRPr="004941DB" w:rsidRDefault="007D6CF3" w:rsidP="00215E03">
      <w:pPr>
        <w:pStyle w:val="NormalWeb"/>
        <w:tabs>
          <w:tab w:val="left" w:pos="851"/>
        </w:tabs>
        <w:spacing w:after="0" w:afterAutospacing="0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ab/>
      </w:r>
      <w:r w:rsidR="0095139A" w:rsidRPr="004941DB">
        <w:rPr>
          <w:rFonts w:asciiTheme="minorHAnsi" w:hAnsiTheme="minorHAnsi" w:cstheme="minorHAnsi"/>
          <w:b/>
          <w:lang w:val="en-GB"/>
        </w:rPr>
        <w:t xml:space="preserve">Miha </w:t>
      </w:r>
      <w:proofErr w:type="spellStart"/>
      <w:r w:rsidR="0095139A" w:rsidRPr="004941DB">
        <w:rPr>
          <w:rFonts w:asciiTheme="minorHAnsi" w:hAnsiTheme="minorHAnsi" w:cstheme="minorHAnsi"/>
          <w:b/>
          <w:lang w:val="en-GB"/>
        </w:rPr>
        <w:t>Zobec</w:t>
      </w:r>
      <w:proofErr w:type="spellEnd"/>
      <w:r w:rsidR="0095139A" w:rsidRPr="004941DB">
        <w:rPr>
          <w:rFonts w:asciiTheme="minorHAnsi" w:hAnsiTheme="minorHAnsi" w:cstheme="minorHAnsi"/>
          <w:lang w:val="en-GB"/>
        </w:rPr>
        <w:t xml:space="preserve">, </w:t>
      </w:r>
      <w:r w:rsidR="00215E03" w:rsidRPr="004941DB">
        <w:rPr>
          <w:rFonts w:asciiTheme="minorHAnsi" w:hAnsiTheme="minorHAnsi" w:cstheme="minorHAnsi"/>
          <w:lang w:val="en-GB"/>
        </w:rPr>
        <w:t xml:space="preserve">Research Associate, </w:t>
      </w:r>
      <w:r w:rsidR="00215E03" w:rsidRPr="004941DB">
        <w:rPr>
          <w:rFonts w:asciiTheme="minorHAnsi" w:hAnsiTheme="minorHAnsi" w:cstheme="minorHAnsi"/>
          <w:bCs/>
          <w:lang w:val="en-GB"/>
        </w:rPr>
        <w:t>Slovenian Migration Institute</w:t>
      </w:r>
      <w:r w:rsidR="00215E03" w:rsidRPr="004941DB">
        <w:rPr>
          <w:rFonts w:asciiTheme="minorHAnsi" w:hAnsiTheme="minorHAnsi" w:cstheme="minorHAnsi"/>
          <w:lang w:val="en-GB"/>
        </w:rPr>
        <w:t>, Ljubljana</w:t>
      </w:r>
      <w:r w:rsidR="00A96D62" w:rsidRPr="004941DB">
        <w:rPr>
          <w:rFonts w:asciiTheme="minorHAnsi" w:hAnsiTheme="minorHAnsi" w:cstheme="minorHAnsi"/>
          <w:lang w:val="en-GB"/>
        </w:rPr>
        <w:t xml:space="preserve"> </w:t>
      </w:r>
    </w:p>
    <w:p w14:paraId="51A4EF3F" w14:textId="4E54081A" w:rsidR="00A96D62" w:rsidRPr="004941DB" w:rsidRDefault="00215E03" w:rsidP="00215E03">
      <w:pPr>
        <w:pStyle w:val="NormalWeb"/>
        <w:tabs>
          <w:tab w:val="left" w:pos="851"/>
        </w:tabs>
        <w:spacing w:before="0" w:beforeAutospacing="0"/>
        <w:ind w:left="851"/>
        <w:rPr>
          <w:rFonts w:asciiTheme="minorHAnsi" w:hAnsiTheme="minorHAnsi" w:cstheme="minorHAnsi"/>
          <w:lang w:val="en-GB"/>
        </w:rPr>
      </w:pPr>
      <w:proofErr w:type="gramStart"/>
      <w:r w:rsidRPr="004941DB">
        <w:rPr>
          <w:rFonts w:asciiTheme="minorHAnsi" w:hAnsiTheme="minorHAnsi" w:cstheme="minorHAnsi"/>
          <w:lang w:val="en-GB"/>
        </w:rPr>
        <w:t>Kin-State</w:t>
      </w:r>
      <w:proofErr w:type="gramEnd"/>
      <w:r w:rsidRPr="004941DB">
        <w:rPr>
          <w:rFonts w:asciiTheme="minorHAnsi" w:hAnsiTheme="minorHAnsi" w:cstheme="minorHAnsi"/>
          <w:lang w:val="en-GB"/>
        </w:rPr>
        <w:t xml:space="preserve"> and Sending State Policies of Interwar Yugoslavia: The Issue of Julian March Migrants in their Yugoslav ‘Homeland’ and the Return of the ‘Tenth Banovina’ </w:t>
      </w:r>
      <w:r w:rsidR="00A96D62" w:rsidRPr="004941DB">
        <w:rPr>
          <w:rFonts w:asciiTheme="minorHAnsi" w:hAnsiTheme="minorHAnsi" w:cstheme="minorHAnsi"/>
          <w:b/>
          <w:lang w:val="en-GB"/>
        </w:rPr>
        <w:t>(20 min)</w:t>
      </w:r>
    </w:p>
    <w:p w14:paraId="115A3E82" w14:textId="77777777" w:rsidR="00215E03" w:rsidRPr="004941DB" w:rsidRDefault="00215E03" w:rsidP="00215E03">
      <w:pPr>
        <w:pStyle w:val="NormalWeb"/>
        <w:tabs>
          <w:tab w:val="left" w:pos="851"/>
        </w:tabs>
        <w:spacing w:after="0" w:after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lang w:val="en-GB"/>
        </w:rPr>
        <w:t>Hakob Matevosyan</w:t>
      </w:r>
      <w:r w:rsidRPr="004941DB">
        <w:rPr>
          <w:rFonts w:asciiTheme="minorHAnsi" w:hAnsiTheme="minorHAnsi" w:cstheme="minorHAnsi"/>
          <w:lang w:val="en-GB"/>
        </w:rPr>
        <w:t>, Centre for East European and International Studies (</w:t>
      </w:r>
      <w:proofErr w:type="spellStart"/>
      <w:r w:rsidRPr="004941DB">
        <w:rPr>
          <w:rFonts w:asciiTheme="minorHAnsi" w:hAnsiTheme="minorHAnsi" w:cstheme="minorHAnsi"/>
          <w:lang w:val="en-GB"/>
        </w:rPr>
        <w:t>ZOiS</w:t>
      </w:r>
      <w:proofErr w:type="spellEnd"/>
      <w:r w:rsidRPr="004941DB">
        <w:rPr>
          <w:rFonts w:asciiTheme="minorHAnsi" w:hAnsiTheme="minorHAnsi" w:cstheme="minorHAnsi"/>
          <w:lang w:val="en-GB"/>
        </w:rPr>
        <w:t>), Berlin</w:t>
      </w:r>
      <w:r w:rsidR="00A96D62" w:rsidRPr="004941DB">
        <w:rPr>
          <w:rFonts w:asciiTheme="minorHAnsi" w:hAnsiTheme="minorHAnsi" w:cstheme="minorHAnsi"/>
          <w:lang w:val="en-GB"/>
        </w:rPr>
        <w:t xml:space="preserve"> </w:t>
      </w:r>
    </w:p>
    <w:p w14:paraId="3F7B22BF" w14:textId="03FAA935" w:rsidR="00A96D62" w:rsidRPr="004941DB" w:rsidRDefault="00215E03" w:rsidP="00215E03">
      <w:pPr>
        <w:pStyle w:val="NormalWeb"/>
        <w:tabs>
          <w:tab w:val="left" w:pos="851"/>
        </w:tabs>
        <w:spacing w:before="0" w:beforeAutospacing="0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 xml:space="preserve">After 1993: A Catalyst for Understanding the Armenian Diaspora in Hungary as a Social Field </w:t>
      </w:r>
      <w:r w:rsidR="00A96D62" w:rsidRPr="004941DB">
        <w:rPr>
          <w:rFonts w:asciiTheme="minorHAnsi" w:hAnsiTheme="minorHAnsi" w:cstheme="minorHAnsi"/>
          <w:b/>
          <w:lang w:val="en-GB"/>
        </w:rPr>
        <w:t>(20 min)</w:t>
      </w:r>
    </w:p>
    <w:p w14:paraId="690B507E" w14:textId="50DAF24F" w:rsidR="00044B83" w:rsidRPr="004941DB" w:rsidRDefault="00A96D62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ab/>
      </w:r>
      <w:r w:rsidR="00C52D43" w:rsidRPr="004941DB">
        <w:rPr>
          <w:rFonts w:asciiTheme="minorHAnsi" w:hAnsiTheme="minorHAnsi" w:cstheme="minorHAnsi"/>
          <w:lang w:val="en-GB"/>
        </w:rPr>
        <w:t xml:space="preserve">Comment </w:t>
      </w:r>
      <w:r w:rsidR="00985F72" w:rsidRPr="004941DB">
        <w:rPr>
          <w:rFonts w:asciiTheme="minorHAnsi" w:hAnsiTheme="minorHAnsi" w:cstheme="minorHAnsi"/>
          <w:lang w:val="en-GB"/>
        </w:rPr>
        <w:t>&amp; Discussion</w:t>
      </w:r>
    </w:p>
    <w:p w14:paraId="04A4E027" w14:textId="65EA515A" w:rsidR="00C52D43" w:rsidRPr="004941DB" w:rsidRDefault="00044B8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ab/>
      </w:r>
      <w:r w:rsidRPr="004941DB">
        <w:rPr>
          <w:rFonts w:asciiTheme="minorHAnsi" w:hAnsiTheme="minorHAnsi" w:cstheme="minorHAnsi"/>
          <w:b/>
          <w:lang w:val="en-GB"/>
        </w:rPr>
        <w:t>Bastian Sendhardt</w:t>
      </w:r>
      <w:r w:rsidRPr="004941DB">
        <w:rPr>
          <w:rFonts w:asciiTheme="minorHAnsi" w:hAnsiTheme="minorHAnsi" w:cstheme="minorHAnsi"/>
          <w:lang w:val="en-GB"/>
        </w:rPr>
        <w:t xml:space="preserve"> </w:t>
      </w:r>
    </w:p>
    <w:p w14:paraId="63B19FCB" w14:textId="70D1DF6B" w:rsidR="00C52D43" w:rsidRPr="004941DB" w:rsidRDefault="001B0525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>14.45</w:t>
      </w:r>
      <w:r w:rsidR="00C52D43" w:rsidRPr="004941DB">
        <w:rPr>
          <w:rFonts w:asciiTheme="minorHAnsi" w:hAnsiTheme="minorHAnsi" w:cstheme="minorHAnsi"/>
          <w:lang w:val="en-GB"/>
        </w:rPr>
        <w:tab/>
        <w:t>Coffee Break</w:t>
      </w:r>
    </w:p>
    <w:p w14:paraId="4E9D1F81" w14:textId="1B938005" w:rsidR="00C52D43" w:rsidRPr="004941DB" w:rsidRDefault="00C52D4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>15.</w:t>
      </w:r>
      <w:r w:rsidR="001B0525" w:rsidRPr="004941DB">
        <w:rPr>
          <w:rFonts w:asciiTheme="minorHAnsi" w:hAnsiTheme="minorHAnsi" w:cstheme="minorHAnsi"/>
          <w:lang w:val="en-GB"/>
        </w:rPr>
        <w:t>15</w:t>
      </w:r>
      <w:r w:rsidRPr="004941DB">
        <w:rPr>
          <w:rFonts w:asciiTheme="minorHAnsi" w:hAnsiTheme="minorHAnsi" w:cstheme="minorHAnsi"/>
          <w:lang w:val="en-GB"/>
        </w:rPr>
        <w:tab/>
        <w:t>Session IV</w:t>
      </w:r>
    </w:p>
    <w:p w14:paraId="5C85F1DE" w14:textId="262B8C1A" w:rsidR="008E6815" w:rsidRPr="004941DB" w:rsidRDefault="008E6815" w:rsidP="00A96D62">
      <w:pPr>
        <w:tabs>
          <w:tab w:val="left" w:pos="851"/>
        </w:tabs>
        <w:spacing w:after="0" w:line="240" w:lineRule="auto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bCs/>
          <w:kern w:val="0"/>
          <w:lang w:val="en-GB"/>
          <w14:ligatures w14:val="none"/>
        </w:rPr>
        <w:t>Andreea Udrea</w:t>
      </w:r>
      <w:r w:rsidRPr="004941DB">
        <w:rPr>
          <w:rFonts w:asciiTheme="minorHAnsi" w:hAnsiTheme="minorHAnsi" w:cstheme="minorHAnsi"/>
          <w:b/>
          <w:bCs/>
          <w:lang w:val="en-GB"/>
        </w:rPr>
        <w:t xml:space="preserve">, </w:t>
      </w:r>
      <w:r w:rsidRPr="004941DB">
        <w:rPr>
          <w:rFonts w:asciiTheme="minorHAnsi" w:hAnsiTheme="minorHAnsi" w:cstheme="minorHAnsi"/>
          <w:lang w:val="en-GB"/>
        </w:rPr>
        <w:t xml:space="preserve">Lecturer in Politics and International Relations, </w:t>
      </w:r>
      <w:r w:rsidRPr="004941DB">
        <w:rPr>
          <w:rFonts w:asciiTheme="minorHAnsi" w:hAnsiTheme="minorHAnsi" w:cstheme="minorHAnsi"/>
          <w:kern w:val="0"/>
          <w:lang w:val="en-GB"/>
          <w14:ligatures w14:val="none"/>
        </w:rPr>
        <w:t>Royal Holloway, University of London</w:t>
      </w:r>
      <w:r w:rsidR="00C52D43" w:rsidRPr="004941DB">
        <w:rPr>
          <w:rFonts w:asciiTheme="minorHAnsi" w:hAnsiTheme="minorHAnsi" w:cstheme="minorHAnsi"/>
          <w:lang w:val="en-GB"/>
        </w:rPr>
        <w:t xml:space="preserve"> </w:t>
      </w:r>
    </w:p>
    <w:p w14:paraId="7CCE89C0" w14:textId="2DD54A53" w:rsidR="00C52D43" w:rsidRPr="004941DB" w:rsidRDefault="008E6815" w:rsidP="00A96D62">
      <w:pPr>
        <w:tabs>
          <w:tab w:val="left" w:pos="851"/>
        </w:tabs>
        <w:spacing w:after="0" w:line="240" w:lineRule="auto"/>
        <w:ind w:left="851"/>
        <w:rPr>
          <w:rFonts w:asciiTheme="minorHAnsi" w:hAnsiTheme="minorHAnsi" w:cstheme="minorHAnsi"/>
          <w:kern w:val="0"/>
          <w:lang w:val="en-GB"/>
          <w14:ligatures w14:val="none"/>
        </w:rPr>
      </w:pPr>
      <w:r w:rsidRPr="004941DB">
        <w:rPr>
          <w:rFonts w:asciiTheme="minorHAnsi" w:hAnsiTheme="minorHAnsi" w:cstheme="minorHAnsi"/>
          <w:kern w:val="0"/>
          <w:lang w:val="en-GB"/>
          <w14:ligatures w14:val="none"/>
        </w:rPr>
        <w:t xml:space="preserve">The </w:t>
      </w:r>
      <w:proofErr w:type="spellStart"/>
      <w:r w:rsidRPr="004941DB">
        <w:rPr>
          <w:rFonts w:asciiTheme="minorHAnsi" w:hAnsiTheme="minorHAnsi" w:cstheme="minorHAnsi"/>
          <w:kern w:val="0"/>
          <w:lang w:val="en-GB"/>
          <w14:ligatures w14:val="none"/>
        </w:rPr>
        <w:t>Diasporisation</w:t>
      </w:r>
      <w:proofErr w:type="spellEnd"/>
      <w:r w:rsidRPr="004941DB">
        <w:rPr>
          <w:rFonts w:asciiTheme="minorHAnsi" w:hAnsiTheme="minorHAnsi" w:cstheme="minorHAnsi"/>
          <w:kern w:val="0"/>
          <w:lang w:val="en-GB"/>
          <w14:ligatures w14:val="none"/>
        </w:rPr>
        <w:t xml:space="preserve"> of Kin minorities in Eastern Europe: Is It Auspicious? </w:t>
      </w:r>
      <w:r w:rsidR="00C52D43" w:rsidRPr="004941DB">
        <w:rPr>
          <w:rFonts w:asciiTheme="minorHAnsi" w:hAnsiTheme="minorHAnsi" w:cstheme="minorHAnsi"/>
          <w:b/>
          <w:kern w:val="0"/>
          <w:lang w:val="en-GB"/>
          <w14:ligatures w14:val="none"/>
        </w:rPr>
        <w:t>(20 min)</w:t>
      </w:r>
    </w:p>
    <w:p w14:paraId="34F253F1" w14:textId="77777777" w:rsidR="00A96D62" w:rsidRPr="004941DB" w:rsidRDefault="00A96D62" w:rsidP="00A96D62">
      <w:pPr>
        <w:tabs>
          <w:tab w:val="left" w:pos="851"/>
        </w:tabs>
        <w:spacing w:after="0" w:line="240" w:lineRule="auto"/>
        <w:ind w:left="851"/>
        <w:rPr>
          <w:rFonts w:asciiTheme="minorHAnsi" w:hAnsiTheme="minorHAnsi" w:cstheme="minorHAnsi"/>
          <w:lang w:val="en-GB"/>
        </w:rPr>
      </w:pPr>
    </w:p>
    <w:p w14:paraId="5D747E2E" w14:textId="3E8897FC" w:rsidR="00C52D43" w:rsidRPr="004941DB" w:rsidRDefault="008E6815" w:rsidP="00A96D62">
      <w:pPr>
        <w:tabs>
          <w:tab w:val="left" w:pos="851"/>
        </w:tabs>
        <w:spacing w:after="0" w:line="240" w:lineRule="auto"/>
        <w:ind w:left="851"/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b/>
          <w:lang w:val="en-GB"/>
        </w:rPr>
        <w:t xml:space="preserve">Bastian </w:t>
      </w:r>
      <w:proofErr w:type="spellStart"/>
      <w:r w:rsidRPr="004941DB">
        <w:rPr>
          <w:rFonts w:asciiTheme="minorHAnsi" w:hAnsiTheme="minorHAnsi" w:cstheme="minorHAnsi"/>
          <w:b/>
          <w:lang w:val="en-GB"/>
        </w:rPr>
        <w:t>Sendhardt</w:t>
      </w:r>
      <w:proofErr w:type="spellEnd"/>
      <w:r w:rsidRPr="004941DB">
        <w:rPr>
          <w:rFonts w:asciiTheme="minorHAnsi" w:hAnsiTheme="minorHAnsi" w:cstheme="minorHAnsi"/>
          <w:lang w:val="en-GB"/>
        </w:rPr>
        <w:t>,</w:t>
      </w:r>
      <w:r w:rsidRPr="004941DB">
        <w:rPr>
          <w:rFonts w:asciiTheme="minorHAnsi" w:hAnsiTheme="minorHAnsi" w:cstheme="minorHAnsi"/>
          <w:b/>
          <w:lang w:val="en-GB"/>
        </w:rPr>
        <w:t xml:space="preserve"> </w:t>
      </w:r>
      <w:r w:rsidRPr="004941DB">
        <w:rPr>
          <w:rFonts w:asciiTheme="minorHAnsi" w:hAnsiTheme="minorHAnsi" w:cstheme="minorHAnsi"/>
          <w:lang w:val="en-GB"/>
        </w:rPr>
        <w:t xml:space="preserve">Research associate in the Berlin Office of the German Institute of Polish </w:t>
      </w:r>
      <w:r w:rsidRPr="004941DB">
        <w:rPr>
          <w:rFonts w:asciiTheme="minorHAnsi" w:hAnsiTheme="minorHAnsi" w:cstheme="minorHAnsi"/>
          <w:kern w:val="0"/>
          <w:lang w:val="en-GB"/>
          <w14:ligatures w14:val="none"/>
        </w:rPr>
        <w:t>Affairs</w:t>
      </w:r>
      <w:r w:rsidR="00C52D43" w:rsidRPr="004941DB">
        <w:rPr>
          <w:rFonts w:asciiTheme="minorHAnsi" w:hAnsiTheme="minorHAnsi" w:cstheme="minorHAnsi"/>
          <w:lang w:val="en-GB"/>
        </w:rPr>
        <w:t xml:space="preserve"> </w:t>
      </w:r>
    </w:p>
    <w:p w14:paraId="116AF286" w14:textId="1348B59F" w:rsidR="008E6815" w:rsidRPr="004941DB" w:rsidRDefault="00457E35" w:rsidP="00A96D62">
      <w:pPr>
        <w:tabs>
          <w:tab w:val="left" w:pos="851"/>
        </w:tabs>
        <w:spacing w:after="0" w:line="240" w:lineRule="auto"/>
        <w:ind w:left="851"/>
        <w:rPr>
          <w:rFonts w:asciiTheme="minorHAnsi" w:hAnsiTheme="minorHAnsi" w:cstheme="minorHAnsi"/>
          <w:kern w:val="0"/>
          <w:lang w:val="en-GB"/>
          <w14:ligatures w14:val="none"/>
        </w:rPr>
      </w:pPr>
      <w:r>
        <w:rPr>
          <w:rFonts w:asciiTheme="minorHAnsi" w:hAnsiTheme="minorHAnsi" w:cstheme="minorHAnsi"/>
          <w:kern w:val="0"/>
          <w:lang w:val="en-GB"/>
          <w14:ligatures w14:val="none"/>
        </w:rPr>
        <w:t xml:space="preserve">(Polish) Diaspora Engagement Policies as </w:t>
      </w:r>
      <w:r w:rsidR="008E6815" w:rsidRPr="004941DB">
        <w:rPr>
          <w:rFonts w:asciiTheme="minorHAnsi" w:hAnsiTheme="minorHAnsi" w:cstheme="minorHAnsi"/>
          <w:kern w:val="0"/>
          <w:lang w:val="en-GB"/>
          <w14:ligatures w14:val="none"/>
        </w:rPr>
        <w:t xml:space="preserve">Global Nation-Building: </w:t>
      </w:r>
      <w:r>
        <w:rPr>
          <w:rFonts w:asciiTheme="minorHAnsi" w:hAnsiTheme="minorHAnsi" w:cstheme="minorHAnsi"/>
          <w:kern w:val="0"/>
          <w:lang w:val="en-GB"/>
          <w14:ligatures w14:val="none"/>
        </w:rPr>
        <w:t>State-Diaspora Relations</w:t>
      </w:r>
      <w:r w:rsidR="00A96D62" w:rsidRPr="004941DB">
        <w:rPr>
          <w:rFonts w:asciiTheme="minorHAnsi" w:hAnsiTheme="minorHAnsi" w:cstheme="minorHAnsi"/>
          <w:kern w:val="0"/>
          <w:lang w:val="en-GB"/>
          <w14:ligatures w14:val="none"/>
        </w:rPr>
        <w:t xml:space="preserve"> and the Global Political Order</w:t>
      </w:r>
      <w:r w:rsidR="00025C7A" w:rsidRPr="004941DB">
        <w:rPr>
          <w:rFonts w:asciiTheme="minorHAnsi" w:hAnsiTheme="minorHAnsi" w:cstheme="minorHAnsi"/>
          <w:kern w:val="0"/>
          <w:lang w:val="en-GB"/>
          <w14:ligatures w14:val="none"/>
        </w:rPr>
        <w:t xml:space="preserve"> </w:t>
      </w:r>
      <w:r w:rsidR="00025C7A" w:rsidRPr="004941DB">
        <w:rPr>
          <w:rFonts w:asciiTheme="minorHAnsi" w:hAnsiTheme="minorHAnsi" w:cstheme="minorHAnsi"/>
          <w:b/>
          <w:lang w:val="en-GB"/>
        </w:rPr>
        <w:t>(20 min)</w:t>
      </w:r>
    </w:p>
    <w:p w14:paraId="271ED2B0" w14:textId="30EF5400" w:rsidR="00044B83" w:rsidRPr="004941DB" w:rsidRDefault="00044B8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ab/>
        <w:t>Comment</w:t>
      </w:r>
      <w:r w:rsidR="00985F72" w:rsidRPr="004941DB">
        <w:rPr>
          <w:rFonts w:asciiTheme="minorHAnsi" w:hAnsiTheme="minorHAnsi" w:cstheme="minorHAnsi"/>
          <w:lang w:val="en-GB"/>
        </w:rPr>
        <w:t xml:space="preserve"> &amp; Discussion</w:t>
      </w:r>
    </w:p>
    <w:p w14:paraId="59198513" w14:textId="256C91D1" w:rsidR="00C52D43" w:rsidRPr="004941DB" w:rsidRDefault="00044B8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ab/>
      </w:r>
      <w:r w:rsidRPr="004941DB">
        <w:rPr>
          <w:rFonts w:asciiTheme="minorHAnsi" w:hAnsiTheme="minorHAnsi" w:cstheme="minorHAnsi"/>
          <w:b/>
          <w:lang w:val="en-GB"/>
        </w:rPr>
        <w:t>Marcin Gońda</w:t>
      </w:r>
      <w:r w:rsidRPr="004941DB">
        <w:rPr>
          <w:rFonts w:asciiTheme="minorHAnsi" w:hAnsiTheme="minorHAnsi" w:cstheme="minorHAnsi"/>
          <w:lang w:val="en-GB"/>
        </w:rPr>
        <w:t xml:space="preserve">, </w:t>
      </w:r>
      <w:r w:rsidR="00985F72" w:rsidRPr="004941DB">
        <w:rPr>
          <w:rFonts w:asciiTheme="minorHAnsi" w:hAnsiTheme="minorHAnsi" w:cstheme="minorHAnsi"/>
          <w:lang w:val="en-GB"/>
        </w:rPr>
        <w:t>Assistant Professor, Institute of Sociology, University of Lodz</w:t>
      </w:r>
      <w:r w:rsidRPr="004941DB">
        <w:rPr>
          <w:rFonts w:asciiTheme="minorHAnsi" w:hAnsiTheme="minorHAnsi" w:cstheme="minorHAnsi"/>
          <w:lang w:val="en-GB"/>
        </w:rPr>
        <w:tab/>
      </w:r>
    </w:p>
    <w:p w14:paraId="2057710E" w14:textId="7C305F9F" w:rsidR="00A638BD" w:rsidRPr="004941DB" w:rsidRDefault="00C52D43" w:rsidP="00A96D62">
      <w:pPr>
        <w:pStyle w:val="NormalWeb"/>
        <w:tabs>
          <w:tab w:val="left" w:pos="851"/>
        </w:tabs>
        <w:rPr>
          <w:rFonts w:asciiTheme="minorHAnsi" w:hAnsiTheme="minorHAnsi" w:cstheme="minorHAnsi"/>
          <w:lang w:val="en-GB"/>
        </w:rPr>
      </w:pPr>
      <w:r w:rsidRPr="004941DB">
        <w:rPr>
          <w:rFonts w:asciiTheme="minorHAnsi" w:hAnsiTheme="minorHAnsi" w:cstheme="minorHAnsi"/>
          <w:lang w:val="en-GB"/>
        </w:rPr>
        <w:t>16.30</w:t>
      </w:r>
      <w:r w:rsidRPr="004941DB">
        <w:rPr>
          <w:rFonts w:asciiTheme="minorHAnsi" w:hAnsiTheme="minorHAnsi" w:cstheme="minorHAnsi"/>
          <w:lang w:val="en-GB"/>
        </w:rPr>
        <w:tab/>
        <w:t>End of seminar</w:t>
      </w:r>
      <w:bookmarkEnd w:id="0"/>
    </w:p>
    <w:sectPr w:rsidR="00A638BD" w:rsidRPr="00494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05B8" w14:textId="77777777" w:rsidR="0070259A" w:rsidRDefault="0070259A" w:rsidP="00463D1C">
      <w:pPr>
        <w:spacing w:after="0" w:line="240" w:lineRule="auto"/>
      </w:pPr>
      <w:r>
        <w:separator/>
      </w:r>
    </w:p>
  </w:endnote>
  <w:endnote w:type="continuationSeparator" w:id="0">
    <w:p w14:paraId="75CE8A0C" w14:textId="77777777" w:rsidR="0070259A" w:rsidRDefault="0070259A" w:rsidP="0046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C8E2" w14:textId="77777777" w:rsidR="00E923F4" w:rsidRDefault="00E92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495A8" w14:textId="57791207" w:rsidR="00EA1DB2" w:rsidRPr="00E25853" w:rsidRDefault="00EA1DB2" w:rsidP="00EA1DB2">
    <w:pPr>
      <w:pStyle w:val="NormalWeb"/>
      <w:rPr>
        <w:lang w:val="en-GB"/>
      </w:rPr>
    </w:pPr>
    <w:r w:rsidRPr="00EA1DB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05340F" wp14:editId="2BBFE80A">
              <wp:simplePos x="0" y="0"/>
              <wp:positionH relativeFrom="column">
                <wp:posOffset>-90170</wp:posOffset>
              </wp:positionH>
              <wp:positionV relativeFrom="paragraph">
                <wp:posOffset>368935</wp:posOffset>
              </wp:positionV>
              <wp:extent cx="3009900" cy="1404620"/>
              <wp:effectExtent l="0" t="0" r="0" b="254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82C6A" w14:textId="1E2A7908" w:rsidR="00EA1DB2" w:rsidRPr="00EA1DB2" w:rsidRDefault="00EA1DB2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 w:rsidRPr="00EA1DB2">
                            <w:rPr>
                              <w:sz w:val="20"/>
                              <w:szCs w:val="20"/>
                              <w:lang w:val="en-GB"/>
                            </w:rPr>
                            <w:t xml:space="preserve">The seminar is part of the project “Poland in the World – The Policy of the Polish State towards its Diasporas”, funded by the </w:t>
                          </w:r>
                          <w:proofErr w:type="gramStart"/>
                          <w:r w:rsidRPr="00EA1DB2">
                            <w:rPr>
                              <w:sz w:val="20"/>
                              <w:szCs w:val="20"/>
                              <w:lang w:val="en-GB"/>
                            </w:rPr>
                            <w:t>German-Polish</w:t>
                          </w:r>
                          <w:proofErr w:type="gramEnd"/>
                          <w:r w:rsidRPr="00EA1DB2">
                            <w:rPr>
                              <w:sz w:val="20"/>
                              <w:szCs w:val="20"/>
                              <w:lang w:val="en-GB"/>
                            </w:rPr>
                            <w:t xml:space="preserve"> Science Foundation.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05340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1pt;margin-top:29.05pt;width:23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" stroked="f">
              <v:textbox style="mso-fit-shape-to-text:t">
                <w:txbxContent>
                  <w:p w14:paraId="58082C6A" w14:textId="1E2A7908" w:rsidR="00EA1DB2" w:rsidRPr="00EA1DB2" w:rsidRDefault="00EA1DB2">
                    <w:pPr>
                      <w:rPr>
                        <w:sz w:val="20"/>
                        <w:szCs w:val="20"/>
                        <w:lang w:val="en-GB"/>
                      </w:rPr>
                    </w:pPr>
                    <w:r w:rsidRPr="00EA1DB2">
                      <w:rPr>
                        <w:sz w:val="20"/>
                        <w:szCs w:val="20"/>
                        <w:lang w:val="en-GB"/>
                      </w:rPr>
                      <w:t>The seminar is part of the project “Poland in the World – The Policy of the Polish State towards its Diasporas”, funded by the German-Polish Science Foundation.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FFF2CBB" w14:textId="735BEDAF" w:rsidR="00E923F4" w:rsidRDefault="006B0D51" w:rsidP="00EA1DB2">
    <w:pPr>
      <w:pStyle w:val="Footer"/>
      <w:jc w:val="right"/>
    </w:pPr>
    <w:r>
      <w:rPr>
        <w:noProof/>
        <w:lang w:eastAsia="de-DE"/>
      </w:rPr>
      <w:drawing>
        <wp:inline distT="0" distB="0" distL="0" distR="0" wp14:anchorId="1633B10A" wp14:editId="240C8F28">
          <wp:extent cx="2628900" cy="699432"/>
          <wp:effectExtent l="0" t="0" r="0" b="5715"/>
          <wp:docPr id="42928682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714" cy="701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2F4C" w14:textId="77777777" w:rsidR="00E923F4" w:rsidRDefault="00E92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D782" w14:textId="77777777" w:rsidR="0070259A" w:rsidRDefault="0070259A" w:rsidP="00463D1C">
      <w:pPr>
        <w:spacing w:after="0" w:line="240" w:lineRule="auto"/>
      </w:pPr>
      <w:r>
        <w:separator/>
      </w:r>
    </w:p>
  </w:footnote>
  <w:footnote w:type="continuationSeparator" w:id="0">
    <w:p w14:paraId="02FEC11F" w14:textId="77777777" w:rsidR="0070259A" w:rsidRDefault="0070259A" w:rsidP="0046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93D9" w14:textId="77777777" w:rsidR="00E923F4" w:rsidRDefault="00E92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20AA" w14:textId="367AD344" w:rsidR="00463D1C" w:rsidRDefault="00EA1DB2" w:rsidP="00EA1DB2">
    <w:pPr>
      <w:pStyle w:val="Header"/>
    </w:pPr>
    <w:r w:rsidRPr="00E923F4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AA3CEEB" wp14:editId="2CF7DAFA">
          <wp:simplePos x="0" y="0"/>
          <wp:positionH relativeFrom="column">
            <wp:posOffset>3526790</wp:posOffset>
          </wp:positionH>
          <wp:positionV relativeFrom="paragraph">
            <wp:posOffset>-373380</wp:posOffset>
          </wp:positionV>
          <wp:extent cx="2232000" cy="979200"/>
          <wp:effectExtent l="0" t="0" r="0" b="0"/>
          <wp:wrapTight wrapText="bothSides">
            <wp:wrapPolygon edited="0">
              <wp:start x="0" y="0"/>
              <wp:lineTo x="0" y="21012"/>
              <wp:lineTo x="21391" y="21012"/>
              <wp:lineTo x="21391" y="0"/>
              <wp:lineTo x="0" y="0"/>
            </wp:wrapPolygon>
          </wp:wrapTight>
          <wp:docPr id="43" name="Google Shape;43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Google Shape;43;p1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2320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1C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21926297" wp14:editId="0EE5A3D4">
          <wp:simplePos x="0" y="0"/>
          <wp:positionH relativeFrom="column">
            <wp:posOffset>2540</wp:posOffset>
          </wp:positionH>
          <wp:positionV relativeFrom="paragraph">
            <wp:posOffset>-135255</wp:posOffset>
          </wp:positionV>
          <wp:extent cx="1641600" cy="648000"/>
          <wp:effectExtent l="0" t="0" r="0" b="0"/>
          <wp:wrapTight wrapText="bothSides">
            <wp:wrapPolygon edited="0">
              <wp:start x="0" y="0"/>
              <wp:lineTo x="0" y="20965"/>
              <wp:lineTo x="21308" y="20965"/>
              <wp:lineTo x="21308" y="0"/>
              <wp:lineTo x="0" y="0"/>
            </wp:wrapPolygon>
          </wp:wrapTight>
          <wp:docPr id="42967869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678692" name="Grafik 42967869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DC9800" w14:textId="77777777" w:rsidR="00EA1DB2" w:rsidRDefault="00EA1DB2">
    <w:pPr>
      <w:pStyle w:val="Header"/>
    </w:pPr>
  </w:p>
  <w:p w14:paraId="301FEF47" w14:textId="77777777" w:rsidR="00EA1DB2" w:rsidRDefault="00EA1DB2">
    <w:pPr>
      <w:pStyle w:val="Header"/>
    </w:pPr>
  </w:p>
  <w:p w14:paraId="407D844C" w14:textId="77777777" w:rsidR="00EA1DB2" w:rsidRDefault="00EA1DB2">
    <w:pPr>
      <w:pStyle w:val="Header"/>
    </w:pPr>
  </w:p>
  <w:p w14:paraId="2FE650F7" w14:textId="77777777" w:rsidR="00EA1DB2" w:rsidRDefault="00EA1D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29BE" w14:textId="77777777" w:rsidR="00E923F4" w:rsidRDefault="00E92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74064"/>
    <w:multiLevelType w:val="multilevel"/>
    <w:tmpl w:val="E3C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84CFE"/>
    <w:multiLevelType w:val="hybridMultilevel"/>
    <w:tmpl w:val="E2DA3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01C86"/>
    <w:multiLevelType w:val="hybridMultilevel"/>
    <w:tmpl w:val="CA084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56C0B"/>
    <w:multiLevelType w:val="multilevel"/>
    <w:tmpl w:val="458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D7510"/>
    <w:multiLevelType w:val="multilevel"/>
    <w:tmpl w:val="7FF8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43DCC"/>
    <w:multiLevelType w:val="hybridMultilevel"/>
    <w:tmpl w:val="EC340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61080">
    <w:abstractNumId w:val="3"/>
  </w:num>
  <w:num w:numId="2" w16cid:durableId="994920708">
    <w:abstractNumId w:val="0"/>
  </w:num>
  <w:num w:numId="3" w16cid:durableId="1533305113">
    <w:abstractNumId w:val="4"/>
  </w:num>
  <w:num w:numId="4" w16cid:durableId="610015317">
    <w:abstractNumId w:val="1"/>
  </w:num>
  <w:num w:numId="5" w16cid:durableId="133567346">
    <w:abstractNumId w:val="2"/>
  </w:num>
  <w:num w:numId="6" w16cid:durableId="1963341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2B"/>
    <w:rsid w:val="00000D12"/>
    <w:rsid w:val="00022149"/>
    <w:rsid w:val="00025C7A"/>
    <w:rsid w:val="00044B83"/>
    <w:rsid w:val="00057E03"/>
    <w:rsid w:val="00071810"/>
    <w:rsid w:val="00086B7B"/>
    <w:rsid w:val="000A5CCA"/>
    <w:rsid w:val="000B7B94"/>
    <w:rsid w:val="000C3D1B"/>
    <w:rsid w:val="000E09EC"/>
    <w:rsid w:val="001765E4"/>
    <w:rsid w:val="00182400"/>
    <w:rsid w:val="001B0525"/>
    <w:rsid w:val="001C1BA0"/>
    <w:rsid w:val="001C500A"/>
    <w:rsid w:val="001D601F"/>
    <w:rsid w:val="00204F85"/>
    <w:rsid w:val="00207F08"/>
    <w:rsid w:val="00215E03"/>
    <w:rsid w:val="002237E8"/>
    <w:rsid w:val="00223993"/>
    <w:rsid w:val="00227D30"/>
    <w:rsid w:val="0026136B"/>
    <w:rsid w:val="0026647F"/>
    <w:rsid w:val="0029783F"/>
    <w:rsid w:val="002F0626"/>
    <w:rsid w:val="002F7D2B"/>
    <w:rsid w:val="003166C9"/>
    <w:rsid w:val="0036333C"/>
    <w:rsid w:val="003D7F16"/>
    <w:rsid w:val="003E649C"/>
    <w:rsid w:val="004028A4"/>
    <w:rsid w:val="0045458C"/>
    <w:rsid w:val="00457E35"/>
    <w:rsid w:val="00463D1C"/>
    <w:rsid w:val="00472DB4"/>
    <w:rsid w:val="00483DDC"/>
    <w:rsid w:val="004941DB"/>
    <w:rsid w:val="0049576A"/>
    <w:rsid w:val="004A3449"/>
    <w:rsid w:val="004C1718"/>
    <w:rsid w:val="004E2209"/>
    <w:rsid w:val="005126FD"/>
    <w:rsid w:val="00520FD3"/>
    <w:rsid w:val="00537E2D"/>
    <w:rsid w:val="005579CA"/>
    <w:rsid w:val="005A3874"/>
    <w:rsid w:val="005B50BE"/>
    <w:rsid w:val="006B0D51"/>
    <w:rsid w:val="006B1FC1"/>
    <w:rsid w:val="006C639B"/>
    <w:rsid w:val="006F6186"/>
    <w:rsid w:val="006F7AE2"/>
    <w:rsid w:val="00701580"/>
    <w:rsid w:val="0070259A"/>
    <w:rsid w:val="00713083"/>
    <w:rsid w:val="00732B06"/>
    <w:rsid w:val="00773739"/>
    <w:rsid w:val="00780B52"/>
    <w:rsid w:val="007C66F7"/>
    <w:rsid w:val="007D5FB0"/>
    <w:rsid w:val="007D6CF3"/>
    <w:rsid w:val="00820B62"/>
    <w:rsid w:val="008442E6"/>
    <w:rsid w:val="008B4344"/>
    <w:rsid w:val="008E6815"/>
    <w:rsid w:val="00902EFE"/>
    <w:rsid w:val="0095139A"/>
    <w:rsid w:val="00974C04"/>
    <w:rsid w:val="00985F72"/>
    <w:rsid w:val="009A1D99"/>
    <w:rsid w:val="009C30DD"/>
    <w:rsid w:val="009D1424"/>
    <w:rsid w:val="00A04D3B"/>
    <w:rsid w:val="00A1422B"/>
    <w:rsid w:val="00A638BD"/>
    <w:rsid w:val="00A67A0E"/>
    <w:rsid w:val="00A96D62"/>
    <w:rsid w:val="00B41370"/>
    <w:rsid w:val="00B749E1"/>
    <w:rsid w:val="00BC433B"/>
    <w:rsid w:val="00BD342C"/>
    <w:rsid w:val="00C047EB"/>
    <w:rsid w:val="00C52D43"/>
    <w:rsid w:val="00CF041C"/>
    <w:rsid w:val="00D0164A"/>
    <w:rsid w:val="00D4543B"/>
    <w:rsid w:val="00D504B0"/>
    <w:rsid w:val="00DB142B"/>
    <w:rsid w:val="00DC2894"/>
    <w:rsid w:val="00DC7B94"/>
    <w:rsid w:val="00DD5F6B"/>
    <w:rsid w:val="00DE75FF"/>
    <w:rsid w:val="00DF3751"/>
    <w:rsid w:val="00E25853"/>
    <w:rsid w:val="00E351B2"/>
    <w:rsid w:val="00E923F4"/>
    <w:rsid w:val="00EA1DB2"/>
    <w:rsid w:val="00EC3390"/>
    <w:rsid w:val="00F27062"/>
    <w:rsid w:val="00F8566B"/>
    <w:rsid w:val="00F916F5"/>
    <w:rsid w:val="00F94C74"/>
    <w:rsid w:val="00FB18EC"/>
    <w:rsid w:val="00FD1501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5F32"/>
  <w15:chartTrackingRefBased/>
  <w15:docId w15:val="{2565F550-A907-4347-888F-4FCCC291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5126FD"/>
    <w:rPr>
      <w:rFonts w:ascii="Garamond" w:hAnsi="Garamond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1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22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B434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de-DE"/>
      <w14:ligatures w14:val="none"/>
    </w:rPr>
  </w:style>
  <w:style w:type="character" w:styleId="Strong">
    <w:name w:val="Strong"/>
    <w:basedOn w:val="DefaultParagraphFont"/>
    <w:uiPriority w:val="22"/>
    <w:qFormat/>
    <w:rsid w:val="008B4344"/>
    <w:rPr>
      <w:b/>
      <w:bCs/>
    </w:rPr>
  </w:style>
  <w:style w:type="character" w:styleId="Hyperlink">
    <w:name w:val="Hyperlink"/>
    <w:basedOn w:val="DefaultParagraphFont"/>
    <w:uiPriority w:val="99"/>
    <w:unhideWhenUsed/>
    <w:rsid w:val="008B4344"/>
    <w:rPr>
      <w:color w:val="0000FF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B43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500A"/>
    <w:pPr>
      <w:ind w:left="720"/>
      <w:contextualSpacing/>
    </w:pPr>
  </w:style>
  <w:style w:type="paragraph" w:styleId="Revision">
    <w:name w:val="Revision"/>
    <w:hidden/>
    <w:uiPriority w:val="99"/>
    <w:semiHidden/>
    <w:rsid w:val="00FB18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1C"/>
  </w:style>
  <w:style w:type="paragraph" w:styleId="Footer">
    <w:name w:val="footer"/>
    <w:basedOn w:val="Normal"/>
    <w:link w:val="FooterChar"/>
    <w:uiPriority w:val="99"/>
    <w:unhideWhenUsed/>
    <w:rsid w:val="0046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1C"/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EA1DB2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071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otel-one.com/en/hotels/warsaw/hotel-warsaw-chopi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Sendhardt</dc:creator>
  <cp:keywords/>
  <dc:description/>
  <cp:lastModifiedBy>Udrea, Andreea</cp:lastModifiedBy>
  <cp:revision>2</cp:revision>
  <dcterms:created xsi:type="dcterms:W3CDTF">2025-07-01T08:15:00Z</dcterms:created>
  <dcterms:modified xsi:type="dcterms:W3CDTF">2025-07-01T08:15:00Z</dcterms:modified>
</cp:coreProperties>
</file>