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B4BCC" w14:textId="77777777" w:rsidR="00DA0FD9" w:rsidRDefault="00DA0FD9" w:rsidP="006822C2">
      <w:pPr>
        <w:jc w:val="center"/>
        <w:rPr>
          <w:b/>
          <w:bCs/>
          <w:sz w:val="36"/>
          <w:szCs w:val="36"/>
        </w:rPr>
      </w:pPr>
    </w:p>
    <w:p w14:paraId="09348388" w14:textId="78265065" w:rsidR="006822C2" w:rsidRPr="00DA0FD9" w:rsidRDefault="00545B0C" w:rsidP="00DA0FD9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Changes to your Student Status</w:t>
      </w:r>
      <w:r w:rsidR="006822C2" w:rsidRPr="00DA0FD9">
        <w:rPr>
          <w:b/>
          <w:bCs/>
        </w:rPr>
        <w:t xml:space="preserve"> and Impact on Student Loans</w:t>
      </w:r>
    </w:p>
    <w:p w14:paraId="772CF913" w14:textId="77777777" w:rsidR="00DA0FD9" w:rsidRDefault="006822C2" w:rsidP="00DA0FD9">
      <w:pPr>
        <w:spacing w:after="0" w:line="240" w:lineRule="auto"/>
      </w:pPr>
      <w:r w:rsidRPr="00DA0FD9">
        <w:rPr>
          <w:b/>
          <w:bCs/>
          <w:u w:val="single"/>
        </w:rPr>
        <w:t>Background</w:t>
      </w:r>
      <w:r w:rsidR="002004AB" w:rsidRPr="00DA0FD9">
        <w:rPr>
          <w:b/>
          <w:bCs/>
        </w:rPr>
        <w:br/>
      </w:r>
    </w:p>
    <w:p w14:paraId="12FE9C1B" w14:textId="0222413A" w:rsidR="006822C2" w:rsidRPr="00DA0FD9" w:rsidRDefault="006822C2" w:rsidP="00DA0FD9">
      <w:pPr>
        <w:spacing w:after="0" w:line="240" w:lineRule="auto"/>
      </w:pPr>
      <w:r w:rsidRPr="00DA0FD9">
        <w:t xml:space="preserve">Student </w:t>
      </w:r>
      <w:r w:rsidR="005D4B54" w:rsidRPr="00DA0FD9">
        <w:t>l</w:t>
      </w:r>
      <w:r w:rsidRPr="00DA0FD9">
        <w:t>oans are provided by the Student Loans Company</w:t>
      </w:r>
      <w:r w:rsidR="00B05782" w:rsidRPr="00DA0FD9">
        <w:t xml:space="preserve"> (SLC)</w:t>
      </w:r>
      <w:r w:rsidRPr="00DA0FD9">
        <w:t xml:space="preserve"> </w:t>
      </w:r>
      <w:r w:rsidR="002004AB" w:rsidRPr="00DA0FD9">
        <w:t xml:space="preserve">via </w:t>
      </w:r>
      <w:r w:rsidRPr="00DA0FD9">
        <w:t>four local student finance bodies:</w:t>
      </w:r>
    </w:p>
    <w:p w14:paraId="4CB76909" w14:textId="77777777" w:rsidR="006822C2" w:rsidRPr="00DA0FD9" w:rsidRDefault="006822C2" w:rsidP="00DA0FD9">
      <w:pPr>
        <w:pStyle w:val="ListParagraph"/>
        <w:numPr>
          <w:ilvl w:val="0"/>
          <w:numId w:val="3"/>
        </w:numPr>
      </w:pPr>
      <w:r w:rsidRPr="00DA0FD9">
        <w:t>Student Awards Agency Scotland (SAAS)</w:t>
      </w:r>
    </w:p>
    <w:p w14:paraId="33456512" w14:textId="77777777" w:rsidR="006822C2" w:rsidRPr="00DA0FD9" w:rsidRDefault="006822C2" w:rsidP="00DA0FD9">
      <w:pPr>
        <w:pStyle w:val="ListParagraph"/>
        <w:numPr>
          <w:ilvl w:val="0"/>
          <w:numId w:val="3"/>
        </w:numPr>
      </w:pPr>
      <w:r w:rsidRPr="00DA0FD9">
        <w:t>Student Finance England (SFE)</w:t>
      </w:r>
    </w:p>
    <w:p w14:paraId="08434579" w14:textId="77777777" w:rsidR="006822C2" w:rsidRPr="00DA0FD9" w:rsidRDefault="006822C2" w:rsidP="00DA0FD9">
      <w:pPr>
        <w:pStyle w:val="ListParagraph"/>
        <w:numPr>
          <w:ilvl w:val="0"/>
          <w:numId w:val="3"/>
        </w:numPr>
      </w:pPr>
      <w:r w:rsidRPr="00DA0FD9">
        <w:t>Student Finance Northern Ireland (SFNI)</w:t>
      </w:r>
    </w:p>
    <w:p w14:paraId="65BC1748" w14:textId="44EFCF3F" w:rsidR="006822C2" w:rsidRPr="00DA0FD9" w:rsidRDefault="006822C2" w:rsidP="00DA0FD9">
      <w:pPr>
        <w:pStyle w:val="ListParagraph"/>
        <w:numPr>
          <w:ilvl w:val="0"/>
          <w:numId w:val="3"/>
        </w:numPr>
      </w:pPr>
      <w:r w:rsidRPr="00DA0FD9">
        <w:t>Student Finance Wales (SFW)</w:t>
      </w:r>
      <w:r w:rsidR="002004AB" w:rsidRPr="00DA0FD9">
        <w:br/>
      </w:r>
    </w:p>
    <w:p w14:paraId="5CEF63BE" w14:textId="77777777" w:rsidR="00DA0FD9" w:rsidRDefault="002004AB" w:rsidP="00DA0FD9">
      <w:pPr>
        <w:spacing w:after="0" w:line="240" w:lineRule="auto"/>
        <w:rPr>
          <w:b/>
          <w:bCs/>
          <w:u w:val="single"/>
        </w:rPr>
      </w:pPr>
      <w:r w:rsidRPr="00DA0FD9">
        <w:rPr>
          <w:b/>
          <w:bCs/>
          <w:u w:val="single"/>
        </w:rPr>
        <w:t>Basic Loan Eligibility</w:t>
      </w:r>
    </w:p>
    <w:p w14:paraId="2A80FF3A" w14:textId="28AC71DD" w:rsidR="002004AB" w:rsidRDefault="002004AB" w:rsidP="00DA0FD9">
      <w:pPr>
        <w:spacing w:after="0" w:line="240" w:lineRule="auto"/>
      </w:pPr>
      <w:r w:rsidRPr="00DA0FD9">
        <w:rPr>
          <w:b/>
          <w:bCs/>
          <w:u w:val="single"/>
        </w:rPr>
        <w:br/>
      </w:r>
      <w:r w:rsidR="006822C2" w:rsidRPr="00DA0FD9">
        <w:rPr>
          <w:b/>
          <w:bCs/>
        </w:rPr>
        <w:t>Most</w:t>
      </w:r>
      <w:r w:rsidR="001B15B6" w:rsidRPr="00DA0FD9">
        <w:rPr>
          <w:b/>
          <w:bCs/>
        </w:rPr>
        <w:t xml:space="preserve"> </w:t>
      </w:r>
      <w:r w:rsidRPr="00DA0FD9">
        <w:rPr>
          <w:b/>
          <w:bCs/>
        </w:rPr>
        <w:t>full</w:t>
      </w:r>
      <w:r w:rsidR="00BC6EAA" w:rsidRPr="00DA0FD9">
        <w:rPr>
          <w:b/>
          <w:bCs/>
        </w:rPr>
        <w:t>-</w:t>
      </w:r>
      <w:r w:rsidRPr="00DA0FD9">
        <w:rPr>
          <w:b/>
          <w:bCs/>
        </w:rPr>
        <w:t xml:space="preserve">time </w:t>
      </w:r>
      <w:r w:rsidR="001B15B6" w:rsidRPr="00DA0FD9">
        <w:rPr>
          <w:b/>
          <w:bCs/>
        </w:rPr>
        <w:t xml:space="preserve">UK undergraduate students are </w:t>
      </w:r>
      <w:r w:rsidR="006822C2" w:rsidRPr="00DA0FD9">
        <w:rPr>
          <w:b/>
          <w:bCs/>
        </w:rPr>
        <w:t xml:space="preserve">eligible for </w:t>
      </w:r>
      <w:r w:rsidR="005D4B54" w:rsidRPr="00DA0FD9">
        <w:rPr>
          <w:b/>
          <w:bCs/>
        </w:rPr>
        <w:t>s</w:t>
      </w:r>
      <w:r w:rsidR="001B15B6" w:rsidRPr="00DA0FD9">
        <w:rPr>
          <w:b/>
          <w:bCs/>
        </w:rPr>
        <w:t xml:space="preserve">tudent </w:t>
      </w:r>
      <w:r w:rsidR="005D4B54" w:rsidRPr="00DA0FD9">
        <w:rPr>
          <w:b/>
          <w:bCs/>
        </w:rPr>
        <w:t>l</w:t>
      </w:r>
      <w:r w:rsidR="001B15B6" w:rsidRPr="00DA0FD9">
        <w:rPr>
          <w:b/>
          <w:bCs/>
        </w:rPr>
        <w:t>oans.</w:t>
      </w:r>
      <w:r w:rsidR="00867600" w:rsidRPr="00DA0FD9">
        <w:br/>
        <w:t>Fees for undergraduate students are</w:t>
      </w:r>
      <w:r w:rsidR="000A3CF0" w:rsidRPr="00DA0FD9">
        <w:t xml:space="preserve"> either</w:t>
      </w:r>
      <w:r w:rsidR="00867600" w:rsidRPr="00DA0FD9">
        <w:t xml:space="preserve"> paid by SAAS with no cost to the student, or </w:t>
      </w:r>
      <w:r w:rsidR="000A3CF0" w:rsidRPr="00DA0FD9">
        <w:t xml:space="preserve">by SLC </w:t>
      </w:r>
      <w:r w:rsidR="00867600" w:rsidRPr="00DA0FD9">
        <w:t xml:space="preserve">via </w:t>
      </w:r>
      <w:r w:rsidR="00BC6EAA" w:rsidRPr="00DA0FD9">
        <w:t xml:space="preserve">Student Finance England/Northern Ireland/Wales as a </w:t>
      </w:r>
      <w:r w:rsidR="00867600" w:rsidRPr="00DA0FD9">
        <w:t>Tuition Fee Loan</w:t>
      </w:r>
      <w:r w:rsidR="000A3CF0" w:rsidRPr="00DA0FD9">
        <w:t xml:space="preserve"> </w:t>
      </w:r>
      <w:r w:rsidR="00BC6EAA" w:rsidRPr="00DA0FD9">
        <w:t>that</w:t>
      </w:r>
      <w:r w:rsidR="000A3CF0" w:rsidRPr="00DA0FD9">
        <w:t xml:space="preserve"> </w:t>
      </w:r>
      <w:r w:rsidR="00867600" w:rsidRPr="00DA0FD9">
        <w:t>students</w:t>
      </w:r>
      <w:r w:rsidR="000A3CF0" w:rsidRPr="00DA0FD9">
        <w:t xml:space="preserve"> </w:t>
      </w:r>
      <w:r w:rsidRPr="00DA0FD9">
        <w:t>must</w:t>
      </w:r>
      <w:r w:rsidR="000A3CF0" w:rsidRPr="00DA0FD9">
        <w:t xml:space="preserve"> repay.</w:t>
      </w:r>
      <w:r w:rsidR="00C655F4" w:rsidRPr="00DA0FD9">
        <w:br/>
        <w:t>Maintenance Loans are paid direct to students.</w:t>
      </w:r>
      <w:r w:rsidRPr="00DA0FD9">
        <w:br/>
        <w:t xml:space="preserve">EU undergraduate students </w:t>
      </w:r>
      <w:r w:rsidR="00545B0C">
        <w:t xml:space="preserve">who began their course of study before the 2021/22 academic year </w:t>
      </w:r>
      <w:r w:rsidRPr="00DA0FD9">
        <w:t>are eligible for fee support only from SAAS.</w:t>
      </w:r>
    </w:p>
    <w:p w14:paraId="018F7DD8" w14:textId="77777777" w:rsidR="00AE3B22" w:rsidRPr="00DA0FD9" w:rsidRDefault="00AE3B22" w:rsidP="00DA0FD9">
      <w:pPr>
        <w:spacing w:after="0" w:line="240" w:lineRule="auto"/>
      </w:pPr>
    </w:p>
    <w:p w14:paraId="594C11DF" w14:textId="7E42067F" w:rsidR="00C655F4" w:rsidRPr="00DA0FD9" w:rsidRDefault="001B15B6" w:rsidP="00DA0FD9">
      <w:pPr>
        <w:spacing w:after="0" w:line="240" w:lineRule="auto"/>
      </w:pPr>
      <w:r w:rsidRPr="00DA0FD9">
        <w:rPr>
          <w:b/>
          <w:bCs/>
        </w:rPr>
        <w:t xml:space="preserve">Most UK PGT students are eligible for </w:t>
      </w:r>
      <w:r w:rsidR="005D4B54" w:rsidRPr="00DA0FD9">
        <w:rPr>
          <w:b/>
          <w:bCs/>
        </w:rPr>
        <w:t>st</w:t>
      </w:r>
      <w:r w:rsidRPr="00DA0FD9">
        <w:rPr>
          <w:b/>
          <w:bCs/>
        </w:rPr>
        <w:t xml:space="preserve">udent </w:t>
      </w:r>
      <w:r w:rsidR="005D4B54" w:rsidRPr="00DA0FD9">
        <w:rPr>
          <w:b/>
          <w:bCs/>
        </w:rPr>
        <w:t>l</w:t>
      </w:r>
      <w:r w:rsidRPr="00DA0FD9">
        <w:rPr>
          <w:b/>
          <w:bCs/>
        </w:rPr>
        <w:t>oans</w:t>
      </w:r>
      <w:r w:rsidR="006822C2" w:rsidRPr="00DA0FD9">
        <w:rPr>
          <w:b/>
          <w:bCs/>
        </w:rPr>
        <w:t>.</w:t>
      </w:r>
      <w:r w:rsidR="00C655F4" w:rsidRPr="00DA0FD9">
        <w:rPr>
          <w:b/>
          <w:bCs/>
        </w:rPr>
        <w:br/>
      </w:r>
      <w:r w:rsidR="00C655F4" w:rsidRPr="00DA0FD9">
        <w:t>SAAS</w:t>
      </w:r>
      <w:r w:rsidR="00867600" w:rsidRPr="00DA0FD9">
        <w:t xml:space="preserve"> </w:t>
      </w:r>
      <w:r w:rsidR="00C655F4" w:rsidRPr="00DA0FD9">
        <w:t>pay</w:t>
      </w:r>
      <w:r w:rsidR="00867600" w:rsidRPr="00DA0FD9">
        <w:t xml:space="preserve"> a Tuition Fee Loan </w:t>
      </w:r>
      <w:r w:rsidR="000A3CF0" w:rsidRPr="00DA0FD9">
        <w:t xml:space="preserve">direct to the University </w:t>
      </w:r>
      <w:r w:rsidR="00867600" w:rsidRPr="00DA0FD9">
        <w:t>and</w:t>
      </w:r>
      <w:r w:rsidR="000A3CF0" w:rsidRPr="00DA0FD9">
        <w:t xml:space="preserve"> a</w:t>
      </w:r>
      <w:r w:rsidR="00867600" w:rsidRPr="00DA0FD9">
        <w:t xml:space="preserve"> Maintenance Loan</w:t>
      </w:r>
      <w:r w:rsidR="00C655F4" w:rsidRPr="00DA0FD9">
        <w:t xml:space="preserve"> to the student</w:t>
      </w:r>
      <w:r w:rsidR="00867600" w:rsidRPr="00DA0FD9">
        <w:t>.</w:t>
      </w:r>
      <w:r w:rsidR="00C655F4" w:rsidRPr="00DA0FD9">
        <w:t xml:space="preserve">  These loans are available for diplomas and masters.</w:t>
      </w:r>
    </w:p>
    <w:p w14:paraId="63609106" w14:textId="5E4C5D06" w:rsidR="00C655F4" w:rsidRPr="00DA0FD9" w:rsidRDefault="00C655F4" w:rsidP="00DA0FD9">
      <w:pPr>
        <w:spacing w:after="0" w:line="240" w:lineRule="auto"/>
      </w:pPr>
      <w:r w:rsidRPr="00DA0FD9">
        <w:t xml:space="preserve">Student Finance England/Wales pay a </w:t>
      </w:r>
      <w:proofErr w:type="gramStart"/>
      <w:r w:rsidRPr="00DA0FD9">
        <w:t>Masters</w:t>
      </w:r>
      <w:proofErr w:type="gramEnd"/>
      <w:r w:rsidRPr="00DA0FD9">
        <w:t xml:space="preserve"> Loan to the student.  These students are effectively self-funding for tuition fee purposes.  These loans are available for masters only.</w:t>
      </w:r>
    </w:p>
    <w:p w14:paraId="47B71501" w14:textId="78DB87E7" w:rsidR="002004AB" w:rsidRDefault="00C655F4" w:rsidP="00DA0FD9">
      <w:pPr>
        <w:spacing w:after="0" w:line="240" w:lineRule="auto"/>
      </w:pPr>
      <w:r w:rsidRPr="00DA0FD9">
        <w:t xml:space="preserve">Student Finance Northern Ireland pay a Tuition Fee Loan direct to the University but do not offer a Maintenance Loan.  These loans are available for certificates, </w:t>
      </w:r>
      <w:proofErr w:type="gramStart"/>
      <w:r w:rsidRPr="00DA0FD9">
        <w:t>diplomas</w:t>
      </w:r>
      <w:proofErr w:type="gramEnd"/>
      <w:r w:rsidRPr="00DA0FD9">
        <w:t xml:space="preserve"> and masters.</w:t>
      </w:r>
    </w:p>
    <w:p w14:paraId="18F9B137" w14:textId="77777777" w:rsidR="00AE3B22" w:rsidRPr="00DA0FD9" w:rsidRDefault="00AE3B22" w:rsidP="00DA0FD9">
      <w:pPr>
        <w:spacing w:after="0" w:line="240" w:lineRule="auto"/>
      </w:pPr>
    </w:p>
    <w:p w14:paraId="3133DDBC" w14:textId="77527CA3" w:rsidR="00DA0FD9" w:rsidRDefault="006822C2" w:rsidP="00DA0FD9">
      <w:pPr>
        <w:spacing w:after="0" w:line="240" w:lineRule="auto"/>
        <w:rPr>
          <w:b/>
          <w:bCs/>
          <w:u w:val="single"/>
        </w:rPr>
      </w:pPr>
      <w:r w:rsidRPr="00DA0FD9">
        <w:rPr>
          <w:b/>
          <w:bCs/>
        </w:rPr>
        <w:t>Most</w:t>
      </w:r>
      <w:r w:rsidR="001B15B6" w:rsidRPr="00DA0FD9">
        <w:rPr>
          <w:b/>
          <w:bCs/>
        </w:rPr>
        <w:t xml:space="preserve"> English</w:t>
      </w:r>
      <w:r w:rsidR="00C655F4" w:rsidRPr="00DA0FD9">
        <w:rPr>
          <w:b/>
          <w:bCs/>
        </w:rPr>
        <w:t xml:space="preserve"> </w:t>
      </w:r>
      <w:r w:rsidR="001B15B6" w:rsidRPr="00DA0FD9">
        <w:rPr>
          <w:b/>
          <w:bCs/>
        </w:rPr>
        <w:t xml:space="preserve">and Welsh students </w:t>
      </w:r>
      <w:r w:rsidR="00797678" w:rsidRPr="00DA0FD9">
        <w:rPr>
          <w:b/>
          <w:bCs/>
        </w:rPr>
        <w:t>beginning a PhD from</w:t>
      </w:r>
      <w:r w:rsidR="00BC6EAA" w:rsidRPr="00DA0FD9">
        <w:rPr>
          <w:b/>
          <w:bCs/>
        </w:rPr>
        <w:t xml:space="preserve"> 2018/19 </w:t>
      </w:r>
      <w:r w:rsidR="001B15B6" w:rsidRPr="00DA0FD9">
        <w:rPr>
          <w:b/>
          <w:bCs/>
        </w:rPr>
        <w:t xml:space="preserve">are </w:t>
      </w:r>
      <w:r w:rsidRPr="00DA0FD9">
        <w:rPr>
          <w:b/>
          <w:bCs/>
        </w:rPr>
        <w:t xml:space="preserve">eligible for </w:t>
      </w:r>
      <w:r w:rsidR="005D4B54" w:rsidRPr="00DA0FD9">
        <w:rPr>
          <w:b/>
          <w:bCs/>
        </w:rPr>
        <w:t>s</w:t>
      </w:r>
      <w:r w:rsidR="001B15B6" w:rsidRPr="00DA0FD9">
        <w:rPr>
          <w:b/>
          <w:bCs/>
        </w:rPr>
        <w:t xml:space="preserve">tudent </w:t>
      </w:r>
      <w:r w:rsidR="005D4B54" w:rsidRPr="00DA0FD9">
        <w:rPr>
          <w:b/>
          <w:bCs/>
        </w:rPr>
        <w:t>l</w:t>
      </w:r>
      <w:r w:rsidR="001B15B6" w:rsidRPr="00DA0FD9">
        <w:rPr>
          <w:b/>
          <w:bCs/>
        </w:rPr>
        <w:t>oans.</w:t>
      </w:r>
      <w:r w:rsidR="00C655F4" w:rsidRPr="00DA0FD9">
        <w:rPr>
          <w:b/>
          <w:bCs/>
        </w:rPr>
        <w:br/>
      </w:r>
      <w:r w:rsidR="00C655F4" w:rsidRPr="00DA0FD9">
        <w:t xml:space="preserve">Student Finance England/Wales pay a Doctoral Loan </w:t>
      </w:r>
      <w:r w:rsidR="00BC6EAA" w:rsidRPr="00DA0FD9">
        <w:t xml:space="preserve">direct </w:t>
      </w:r>
      <w:r w:rsidR="00C655F4" w:rsidRPr="00DA0FD9">
        <w:t xml:space="preserve">to the student.  These students are </w:t>
      </w:r>
      <w:r w:rsidR="00545B0C">
        <w:t xml:space="preserve">treated as </w:t>
      </w:r>
      <w:r w:rsidR="00C655F4" w:rsidRPr="00DA0FD9">
        <w:t xml:space="preserve">self-funding for tuition fee purposes. </w:t>
      </w:r>
      <w:r w:rsidR="002004AB" w:rsidRPr="00DA0FD9">
        <w:br/>
      </w:r>
      <w:r w:rsidR="002004AB" w:rsidRPr="00DA0FD9">
        <w:br/>
      </w:r>
      <w:r w:rsidR="00B05782" w:rsidRPr="00DA0FD9">
        <w:rPr>
          <w:b/>
          <w:bCs/>
          <w:u w:val="single"/>
        </w:rPr>
        <w:t xml:space="preserve">Tuition Fees and </w:t>
      </w:r>
      <w:r w:rsidR="00836DEE" w:rsidRPr="00DA0FD9">
        <w:rPr>
          <w:b/>
          <w:bCs/>
          <w:u w:val="single"/>
        </w:rPr>
        <w:t>Funding</w:t>
      </w:r>
    </w:p>
    <w:p w14:paraId="42F2ED04" w14:textId="3E105995" w:rsidR="00867600" w:rsidRDefault="00836DEE" w:rsidP="00DA0FD9">
      <w:pPr>
        <w:spacing w:after="0" w:line="240" w:lineRule="auto"/>
      </w:pPr>
      <w:r w:rsidRPr="00DA0FD9">
        <w:rPr>
          <w:b/>
          <w:bCs/>
          <w:u w:val="single"/>
        </w:rPr>
        <w:br/>
      </w:r>
      <w:r w:rsidRPr="00DA0FD9">
        <w:rPr>
          <w:b/>
          <w:bCs/>
        </w:rPr>
        <w:t xml:space="preserve">Leave of absence, fitness to study </w:t>
      </w:r>
      <w:proofErr w:type="gramStart"/>
      <w:r w:rsidRPr="00DA0FD9">
        <w:rPr>
          <w:b/>
          <w:bCs/>
        </w:rPr>
        <w:t>leave</w:t>
      </w:r>
      <w:proofErr w:type="gramEnd"/>
      <w:r w:rsidRPr="00DA0FD9">
        <w:rPr>
          <w:b/>
          <w:bCs/>
        </w:rPr>
        <w:t>, suspension of study and withdrawals all have a direct impact on tuition fees and related funding.</w:t>
      </w:r>
      <w:r w:rsidRPr="00DA0FD9">
        <w:rPr>
          <w:b/>
          <w:bCs/>
        </w:rPr>
        <w:br/>
      </w:r>
      <w:r w:rsidRPr="00DA0FD9">
        <w:rPr>
          <w:b/>
          <w:bCs/>
        </w:rPr>
        <w:br/>
      </w:r>
      <w:r w:rsidR="00B05782" w:rsidRPr="00DA0FD9">
        <w:t xml:space="preserve">Tuition fees </w:t>
      </w:r>
      <w:r w:rsidR="00867600" w:rsidRPr="00DA0FD9">
        <w:t xml:space="preserve">and student loan entitlement </w:t>
      </w:r>
      <w:r w:rsidR="00B05782" w:rsidRPr="00DA0FD9">
        <w:t>are</w:t>
      </w:r>
      <w:r w:rsidR="00867600" w:rsidRPr="00DA0FD9">
        <w:t xml:space="preserve"> both</w:t>
      </w:r>
      <w:r w:rsidR="00B05782" w:rsidRPr="00DA0FD9">
        <w:t xml:space="preserve"> recalculated based on the date</w:t>
      </w:r>
      <w:r w:rsidR="00D85260" w:rsidRPr="00DA0FD9">
        <w:t xml:space="preserve"> leave/suspension/withdrawal </w:t>
      </w:r>
      <w:r w:rsidR="00B05782" w:rsidRPr="00DA0FD9">
        <w:t xml:space="preserve">recorded on MyCampus.  The tuition fee calculation </w:t>
      </w:r>
      <w:r w:rsidR="00D85260" w:rsidRPr="00DA0FD9">
        <w:t xml:space="preserve">varies depending on </w:t>
      </w:r>
      <w:r w:rsidR="00B05782" w:rsidRPr="00DA0FD9">
        <w:t xml:space="preserve">the type of loan and whether the </w:t>
      </w:r>
      <w:r w:rsidR="00D85260" w:rsidRPr="00DA0FD9">
        <w:t>loan</w:t>
      </w:r>
      <w:r w:rsidR="00B05782" w:rsidRPr="00DA0FD9">
        <w:t xml:space="preserve"> fully or partly </w:t>
      </w:r>
      <w:r w:rsidR="00D85260" w:rsidRPr="00DA0FD9">
        <w:t>covers tuition fees.</w:t>
      </w:r>
    </w:p>
    <w:p w14:paraId="1449715D" w14:textId="77777777" w:rsidR="00AE3B22" w:rsidRPr="00DA0FD9" w:rsidRDefault="00AE3B22" w:rsidP="00DA0FD9">
      <w:pPr>
        <w:spacing w:after="0" w:line="240" w:lineRule="auto"/>
      </w:pPr>
    </w:p>
    <w:p w14:paraId="1C96C73D" w14:textId="608EB428" w:rsidR="00D85260" w:rsidRDefault="00902831" w:rsidP="00DA0FD9">
      <w:pPr>
        <w:spacing w:after="0" w:line="240" w:lineRule="auto"/>
      </w:pPr>
      <w:r w:rsidRPr="00DA0FD9">
        <w:t xml:space="preserve">When </w:t>
      </w:r>
      <w:r w:rsidR="00C613CA" w:rsidRPr="00DA0FD9">
        <w:t>tuition fees are fully</w:t>
      </w:r>
      <w:r w:rsidRPr="00DA0FD9">
        <w:t xml:space="preserve"> funded by SAAS/Student Finance </w:t>
      </w:r>
      <w:r w:rsidR="00C613CA" w:rsidRPr="00DA0FD9">
        <w:t>they</w:t>
      </w:r>
      <w:r w:rsidRPr="00DA0FD9">
        <w:t xml:space="preserve"> are recalculated in sync </w:t>
      </w:r>
      <w:r w:rsidR="00C613CA" w:rsidRPr="00DA0FD9">
        <w:t xml:space="preserve">with the </w:t>
      </w:r>
      <w:r w:rsidRPr="00DA0FD9">
        <w:t>funding</w:t>
      </w:r>
      <w:r w:rsidR="00C613CA" w:rsidRPr="00DA0FD9">
        <w:t xml:space="preserve">, so </w:t>
      </w:r>
      <w:r w:rsidRPr="00DA0FD9">
        <w:t>student</w:t>
      </w:r>
      <w:r w:rsidR="00C613CA" w:rsidRPr="00DA0FD9">
        <w:t xml:space="preserve">s are not </w:t>
      </w:r>
      <w:r w:rsidR="00FD48F2" w:rsidRPr="00DA0FD9">
        <w:t xml:space="preserve">personally liable for any </w:t>
      </w:r>
      <w:r w:rsidR="00C613CA" w:rsidRPr="00DA0FD9">
        <w:t xml:space="preserve">tuition </w:t>
      </w:r>
      <w:r w:rsidRPr="00DA0FD9">
        <w:t xml:space="preserve">fee </w:t>
      </w:r>
      <w:r w:rsidR="00FD48F2" w:rsidRPr="00DA0FD9">
        <w:t>balance</w:t>
      </w:r>
      <w:r w:rsidRPr="00DA0FD9">
        <w:t xml:space="preserve">.  </w:t>
      </w:r>
      <w:r w:rsidR="00E33545" w:rsidRPr="00DA0FD9">
        <w:t>This applies to most undergraduates.</w:t>
      </w:r>
    </w:p>
    <w:p w14:paraId="5DA24549" w14:textId="77777777" w:rsidR="00AE3B22" w:rsidRPr="00DA0FD9" w:rsidRDefault="00AE3B22" w:rsidP="00DA0FD9">
      <w:pPr>
        <w:spacing w:after="0" w:line="240" w:lineRule="auto"/>
      </w:pPr>
    </w:p>
    <w:p w14:paraId="235E6018" w14:textId="5ADA1F36" w:rsidR="00E33545" w:rsidRPr="00DA0FD9" w:rsidRDefault="00E33545" w:rsidP="00DA0FD9">
      <w:pPr>
        <w:spacing w:after="0" w:line="240" w:lineRule="auto"/>
      </w:pPr>
      <w:r w:rsidRPr="00DA0FD9">
        <w:t xml:space="preserve">When </w:t>
      </w:r>
      <w:r w:rsidR="00C613CA" w:rsidRPr="00DA0FD9">
        <w:t>tuition fees</w:t>
      </w:r>
      <w:r w:rsidRPr="00DA0FD9">
        <w:t xml:space="preserve"> are part</w:t>
      </w:r>
      <w:r w:rsidR="00902831" w:rsidRPr="00DA0FD9">
        <w:t>ly</w:t>
      </w:r>
      <w:r w:rsidR="00C613CA" w:rsidRPr="00DA0FD9">
        <w:t xml:space="preserve"> </w:t>
      </w:r>
      <w:r w:rsidRPr="00DA0FD9">
        <w:t>funded by SAAS</w:t>
      </w:r>
      <w:r w:rsidR="00902831" w:rsidRPr="00DA0FD9">
        <w:t>/Student Finance</w:t>
      </w:r>
      <w:r w:rsidRPr="00DA0FD9">
        <w:t xml:space="preserve">, only the funded portion </w:t>
      </w:r>
      <w:r w:rsidR="00C613CA" w:rsidRPr="00DA0FD9">
        <w:t>is</w:t>
      </w:r>
      <w:r w:rsidRPr="00DA0FD9">
        <w:t xml:space="preserve"> </w:t>
      </w:r>
      <w:r w:rsidR="00C613CA" w:rsidRPr="00DA0FD9">
        <w:t>re</w:t>
      </w:r>
      <w:r w:rsidRPr="00DA0FD9">
        <w:t>calculated in sync</w:t>
      </w:r>
      <w:r w:rsidR="00902831" w:rsidRPr="00DA0FD9">
        <w:t xml:space="preserve"> with the funding</w:t>
      </w:r>
      <w:r w:rsidRPr="00DA0FD9">
        <w:t>.</w:t>
      </w:r>
      <w:r w:rsidR="00C613CA" w:rsidRPr="00DA0FD9">
        <w:t xml:space="preserve">  </w:t>
      </w:r>
      <w:r w:rsidR="00C04125" w:rsidRPr="00DA0FD9">
        <w:t>P</w:t>
      </w:r>
      <w:r w:rsidRPr="00DA0FD9">
        <w:t xml:space="preserve">art-funded students are likely to be personally liable for </w:t>
      </w:r>
      <w:r w:rsidR="00C613CA" w:rsidRPr="00DA0FD9">
        <w:t>the self-funded</w:t>
      </w:r>
      <w:r w:rsidR="00902831" w:rsidRPr="00DA0FD9">
        <w:t xml:space="preserve"> </w:t>
      </w:r>
      <w:r w:rsidR="00836DEE" w:rsidRPr="00DA0FD9">
        <w:t>portion of their tuition fees.</w:t>
      </w:r>
      <w:r w:rsidR="00AC2571" w:rsidRPr="00DA0FD9">
        <w:t xml:space="preserve">  This applies to most postgraduate students.</w:t>
      </w:r>
    </w:p>
    <w:p w14:paraId="0E88E11C" w14:textId="2837CE8B" w:rsidR="00836DEE" w:rsidRPr="00DA0FD9" w:rsidRDefault="00B05782" w:rsidP="00DA0FD9">
      <w:pPr>
        <w:spacing w:after="0" w:line="240" w:lineRule="auto"/>
        <w:rPr>
          <w:i/>
          <w:iCs/>
        </w:rPr>
      </w:pPr>
      <w:r w:rsidRPr="00DA0FD9">
        <w:rPr>
          <w:i/>
          <w:iCs/>
        </w:rPr>
        <w:t xml:space="preserve">Please see point 1.5 of the </w:t>
      </w:r>
      <w:hyperlink r:id="rId10" w:history="1">
        <w:r w:rsidRPr="00DA0FD9">
          <w:rPr>
            <w:rStyle w:val="Hyperlink"/>
            <w:i/>
            <w:iCs/>
          </w:rPr>
          <w:t>Refund Policy</w:t>
        </w:r>
      </w:hyperlink>
      <w:r w:rsidRPr="00DA0FD9">
        <w:rPr>
          <w:i/>
          <w:iCs/>
        </w:rPr>
        <w:t xml:space="preserve"> for full details.</w:t>
      </w:r>
    </w:p>
    <w:p w14:paraId="5F6E1B7F" w14:textId="77777777" w:rsidR="00DA0FD9" w:rsidRDefault="00DA0FD9" w:rsidP="00DA0FD9">
      <w:pPr>
        <w:spacing w:after="0" w:line="240" w:lineRule="auto"/>
        <w:rPr>
          <w:b/>
          <w:bCs/>
        </w:rPr>
      </w:pPr>
    </w:p>
    <w:p w14:paraId="10103BA8" w14:textId="77777777" w:rsidR="00DA0FD9" w:rsidRDefault="00DA0FD9" w:rsidP="00DA0FD9">
      <w:pPr>
        <w:spacing w:after="0" w:line="240" w:lineRule="auto"/>
        <w:rPr>
          <w:b/>
          <w:bCs/>
        </w:rPr>
      </w:pPr>
    </w:p>
    <w:p w14:paraId="1CFA8CB2" w14:textId="5DDDD31A" w:rsidR="009364C5" w:rsidRPr="00DA0FD9" w:rsidRDefault="00836DEE" w:rsidP="00DA0FD9">
      <w:pPr>
        <w:spacing w:after="0" w:line="240" w:lineRule="auto"/>
        <w:rPr>
          <w:b/>
          <w:bCs/>
        </w:rPr>
      </w:pPr>
      <w:r w:rsidRPr="00DA0FD9">
        <w:rPr>
          <w:b/>
          <w:bCs/>
        </w:rPr>
        <w:t xml:space="preserve">Changes to study load, repetition of study and </w:t>
      </w:r>
      <w:r w:rsidR="00E97EA9" w:rsidRPr="00DA0FD9">
        <w:rPr>
          <w:b/>
          <w:bCs/>
        </w:rPr>
        <w:t xml:space="preserve">changes to </w:t>
      </w:r>
      <w:r w:rsidRPr="00DA0FD9">
        <w:rPr>
          <w:b/>
          <w:bCs/>
        </w:rPr>
        <w:t xml:space="preserve">degree programme also have a direct bearing on </w:t>
      </w:r>
      <w:r w:rsidR="00C40CB5" w:rsidRPr="00DA0FD9">
        <w:rPr>
          <w:b/>
          <w:bCs/>
        </w:rPr>
        <w:t>tuition fees and tuition fee support</w:t>
      </w:r>
      <w:r w:rsidRPr="00DA0FD9">
        <w:rPr>
          <w:b/>
          <w:bCs/>
        </w:rPr>
        <w:t>.</w:t>
      </w:r>
    </w:p>
    <w:p w14:paraId="225B4CC4" w14:textId="77777777" w:rsidR="00DA0FD9" w:rsidRDefault="00DA0FD9" w:rsidP="00DA0FD9">
      <w:pPr>
        <w:spacing w:after="0" w:line="240" w:lineRule="auto"/>
      </w:pPr>
    </w:p>
    <w:p w14:paraId="76AE9476" w14:textId="239CB7BF" w:rsidR="009364C5" w:rsidRDefault="009364C5" w:rsidP="00DA0FD9">
      <w:pPr>
        <w:spacing w:after="0" w:line="240" w:lineRule="auto"/>
      </w:pPr>
      <w:r w:rsidRPr="00DA0FD9">
        <w:t xml:space="preserve">Students funded by </w:t>
      </w:r>
      <w:r w:rsidR="005D4B54" w:rsidRPr="00DA0FD9">
        <w:t>s</w:t>
      </w:r>
      <w:r w:rsidRPr="00DA0FD9">
        <w:t xml:space="preserve">tudent </w:t>
      </w:r>
      <w:r w:rsidR="005D4B54" w:rsidRPr="00DA0FD9">
        <w:t>l</w:t>
      </w:r>
      <w:r w:rsidRPr="00DA0FD9">
        <w:t>oans are generally entitled to tuition fee support for the length of their degree, plus one additional year if required.</w:t>
      </w:r>
      <w:r w:rsidR="00C85FAF" w:rsidRPr="00DA0FD9">
        <w:t xml:space="preserve">  </w:t>
      </w:r>
      <w:r w:rsidRPr="00DA0FD9">
        <w:t>Any prior fund</w:t>
      </w:r>
      <w:r w:rsidR="00C85FAF" w:rsidRPr="00DA0FD9">
        <w:t>ed</w:t>
      </w:r>
      <w:r w:rsidRPr="00DA0FD9">
        <w:t xml:space="preserve"> study </w:t>
      </w:r>
      <w:r w:rsidR="00C85FAF" w:rsidRPr="00DA0FD9">
        <w:t>for</w:t>
      </w:r>
      <w:r w:rsidRPr="00DA0FD9">
        <w:t xml:space="preserve"> the same level of degree (at any institution) is deducted from this eligibility calculation.</w:t>
      </w:r>
    </w:p>
    <w:p w14:paraId="4E41EB3C" w14:textId="77777777" w:rsidR="00DA0FD9" w:rsidRPr="00DA0FD9" w:rsidRDefault="00DA0FD9" w:rsidP="00DA0FD9">
      <w:pPr>
        <w:spacing w:after="0" w:line="240" w:lineRule="auto"/>
      </w:pPr>
    </w:p>
    <w:p w14:paraId="715087B4" w14:textId="51EA3643" w:rsidR="00C85FAF" w:rsidRDefault="00E97EA9" w:rsidP="00DA0FD9">
      <w:pPr>
        <w:spacing w:after="0" w:line="240" w:lineRule="auto"/>
      </w:pPr>
      <w:r w:rsidRPr="00DA0FD9">
        <w:t>M</w:t>
      </w:r>
      <w:r w:rsidR="00C85FAF" w:rsidRPr="00DA0FD9">
        <w:t>ost students who repeat a year of study during their degree are entitled to fee support</w:t>
      </w:r>
      <w:r w:rsidRPr="00DA0FD9">
        <w:t xml:space="preserve"> for the repeat year</w:t>
      </w:r>
      <w:r w:rsidR="00C85FAF" w:rsidRPr="00DA0FD9">
        <w:t>.  Students who repeat more than one year of study are only awarded fee support in exceptional circumstances (typically for medical reasons), as decided by SAAS/Student Finance.</w:t>
      </w:r>
    </w:p>
    <w:p w14:paraId="21307D89" w14:textId="77777777" w:rsidR="00DA0FD9" w:rsidRPr="00DA0FD9" w:rsidRDefault="00DA0FD9" w:rsidP="00DA0FD9">
      <w:pPr>
        <w:spacing w:after="0" w:line="240" w:lineRule="auto"/>
      </w:pPr>
    </w:p>
    <w:p w14:paraId="5494F3FD" w14:textId="5C4CB866" w:rsidR="00C40CB5" w:rsidRDefault="00C85FAF" w:rsidP="00DA0FD9">
      <w:pPr>
        <w:spacing w:after="0" w:line="240" w:lineRule="auto"/>
      </w:pPr>
      <w:r w:rsidRPr="00DA0FD9">
        <w:t xml:space="preserve">Students who move to a different degree and stay at the same level of study are treated the same as students who </w:t>
      </w:r>
      <w:r w:rsidR="001D1653" w:rsidRPr="00DA0FD9">
        <w:t>must</w:t>
      </w:r>
      <w:r w:rsidRPr="00DA0FD9">
        <w:t xml:space="preserve"> repeat a year of the same degree.  For example, a 1</w:t>
      </w:r>
      <w:r w:rsidRPr="00DA0FD9">
        <w:rPr>
          <w:vertAlign w:val="superscript"/>
        </w:rPr>
        <w:t>st</w:t>
      </w:r>
      <w:r w:rsidRPr="00DA0FD9">
        <w:t xml:space="preserve"> year MA English Literature </w:t>
      </w:r>
      <w:r w:rsidR="00C40CB5" w:rsidRPr="00DA0FD9">
        <w:t>s</w:t>
      </w:r>
      <w:r w:rsidRPr="00DA0FD9">
        <w:t xml:space="preserve">tudent who moves to </w:t>
      </w:r>
      <w:r w:rsidR="00C40CB5" w:rsidRPr="00DA0FD9">
        <w:t>1</w:t>
      </w:r>
      <w:r w:rsidR="00C40CB5" w:rsidRPr="00DA0FD9">
        <w:rPr>
          <w:vertAlign w:val="superscript"/>
        </w:rPr>
        <w:t>st</w:t>
      </w:r>
      <w:r w:rsidR="00C40CB5" w:rsidRPr="00DA0FD9">
        <w:t xml:space="preserve"> year of an</w:t>
      </w:r>
      <w:r w:rsidRPr="00DA0FD9">
        <w:t xml:space="preserve"> </w:t>
      </w:r>
      <w:r w:rsidR="00F60554" w:rsidRPr="00DA0FD9">
        <w:t xml:space="preserve">BSc Life Sciences </w:t>
      </w:r>
      <w:r w:rsidR="00C40CB5" w:rsidRPr="00DA0FD9">
        <w:t>the following year (</w:t>
      </w:r>
      <w:proofErr w:type="gramStart"/>
      <w:r w:rsidR="00C40CB5" w:rsidRPr="00DA0FD9">
        <w:t>in order to</w:t>
      </w:r>
      <w:proofErr w:type="gramEnd"/>
      <w:r w:rsidR="00C40CB5" w:rsidRPr="00DA0FD9">
        <w:t xml:space="preserve"> progress on the new degree path) would be treated as a repeating student and subject to the </w:t>
      </w:r>
      <w:r w:rsidR="00514058" w:rsidRPr="00DA0FD9">
        <w:t>above</w:t>
      </w:r>
      <w:r w:rsidR="00C40CB5" w:rsidRPr="00DA0FD9">
        <w:t xml:space="preserve"> eligibility calculation</w:t>
      </w:r>
      <w:r w:rsidR="00514058" w:rsidRPr="00DA0FD9">
        <w:t xml:space="preserve"> for fee support</w:t>
      </w:r>
      <w:r w:rsidR="00C40CB5" w:rsidRPr="00DA0FD9">
        <w:t>.</w:t>
      </w:r>
    </w:p>
    <w:p w14:paraId="064B13C6" w14:textId="77777777" w:rsidR="00DA0FD9" w:rsidRPr="00DA0FD9" w:rsidRDefault="00DA0FD9" w:rsidP="00DA0FD9">
      <w:pPr>
        <w:spacing w:after="0" w:line="240" w:lineRule="auto"/>
      </w:pPr>
    </w:p>
    <w:p w14:paraId="27D65C60" w14:textId="094249EE" w:rsidR="00514058" w:rsidRDefault="00514058" w:rsidP="00DA0FD9">
      <w:pPr>
        <w:spacing w:after="0" w:line="240" w:lineRule="auto"/>
      </w:pPr>
      <w:r w:rsidRPr="00DA0FD9">
        <w:t>If a student repeat</w:t>
      </w:r>
      <w:r w:rsidR="00D6706A" w:rsidRPr="00DA0FD9">
        <w:t>s</w:t>
      </w:r>
      <w:r w:rsidRPr="00DA0FD9">
        <w:t xml:space="preserve"> a year of study on a part-time basis, eligibility for fee support is at the discretion of the funding body.  RUK students may use their repeat year fee support entitlement if they are repeating a year of </w:t>
      </w:r>
      <w:r w:rsidR="00E97EA9" w:rsidRPr="00DA0FD9">
        <w:t>a</w:t>
      </w:r>
      <w:r w:rsidRPr="00DA0FD9">
        <w:t xml:space="preserve"> “full time course on a part-time basis” however the minimum credit requirement for this is 30 (25% of full ‘intensity’).</w:t>
      </w:r>
      <w:r w:rsidR="00D6706A" w:rsidRPr="00DA0FD9">
        <w:t xml:space="preserve">  S</w:t>
      </w:r>
      <w:r w:rsidRPr="00DA0FD9">
        <w:t xml:space="preserve">AAS funding entitlement for repeat study can vary slightly depending on the nature of the repeat study.  Please consult the </w:t>
      </w:r>
      <w:hyperlink r:id="rId11" w:anchor="saasfunding-thebasics" w:history="1">
        <w:r w:rsidRPr="00DA0FD9">
          <w:rPr>
            <w:rStyle w:val="Hyperlink"/>
          </w:rPr>
          <w:t>Student Guide – SAAS Funding and Repeat Study</w:t>
        </w:r>
      </w:hyperlink>
      <w:r w:rsidR="009D25F2" w:rsidRPr="00DA0FD9">
        <w:t xml:space="preserve"> for full details.</w:t>
      </w:r>
    </w:p>
    <w:p w14:paraId="4F1AEF60" w14:textId="77777777" w:rsidR="00DA0FD9" w:rsidRPr="00DA0FD9" w:rsidRDefault="00DA0FD9" w:rsidP="00DA0FD9">
      <w:pPr>
        <w:spacing w:after="0" w:line="240" w:lineRule="auto"/>
      </w:pPr>
    </w:p>
    <w:p w14:paraId="0F2A8503" w14:textId="575E0D64" w:rsidR="00C40CB5" w:rsidRDefault="00C40CB5" w:rsidP="00DA0FD9">
      <w:pPr>
        <w:spacing w:after="0" w:line="240" w:lineRule="auto"/>
      </w:pPr>
      <w:r w:rsidRPr="00DA0FD9">
        <w:t xml:space="preserve">Exams Only and other non-standard forms of study </w:t>
      </w:r>
      <w:r w:rsidR="00E97EA9" w:rsidRPr="00DA0FD9">
        <w:t xml:space="preserve">which do not reflect regular attendance </w:t>
      </w:r>
      <w:r w:rsidRPr="00DA0FD9">
        <w:t>are not eligible for any form of fee support.</w:t>
      </w:r>
    </w:p>
    <w:p w14:paraId="4E349529" w14:textId="77777777" w:rsidR="00DA0FD9" w:rsidRPr="00DA0FD9" w:rsidRDefault="00DA0FD9" w:rsidP="00DA0FD9">
      <w:pPr>
        <w:spacing w:after="0" w:line="240" w:lineRule="auto"/>
        <w:rPr>
          <w:b/>
          <w:bCs/>
          <w:u w:val="single"/>
        </w:rPr>
      </w:pPr>
    </w:p>
    <w:p w14:paraId="49644F74" w14:textId="77777777" w:rsidR="00AE3B22" w:rsidRDefault="006822C2" w:rsidP="00DA0FD9">
      <w:pPr>
        <w:spacing w:after="0" w:line="240" w:lineRule="auto"/>
        <w:rPr>
          <w:b/>
          <w:bCs/>
          <w:u w:val="single"/>
        </w:rPr>
      </w:pPr>
      <w:r w:rsidRPr="00DA0FD9">
        <w:rPr>
          <w:b/>
          <w:bCs/>
          <w:u w:val="single"/>
        </w:rPr>
        <w:t>Maintenance Loans</w:t>
      </w:r>
    </w:p>
    <w:p w14:paraId="4B680900" w14:textId="3548EACB" w:rsidR="006822C2" w:rsidRDefault="00D6706A" w:rsidP="00DA0FD9">
      <w:pPr>
        <w:spacing w:after="0" w:line="240" w:lineRule="auto"/>
      </w:pPr>
      <w:r w:rsidRPr="00DA0FD9">
        <w:rPr>
          <w:b/>
          <w:bCs/>
          <w:u w:val="single"/>
        </w:rPr>
        <w:br/>
      </w:r>
      <w:r w:rsidR="006822C2" w:rsidRPr="00DA0FD9">
        <w:t>Students funded via SAAS are paid in monthly instalments</w:t>
      </w:r>
      <w:r w:rsidRPr="00DA0FD9">
        <w:t xml:space="preserve"> from September to May (can vary for </w:t>
      </w:r>
      <w:r w:rsidR="00E97EA9" w:rsidRPr="00DA0FD9">
        <w:t xml:space="preserve">courses with </w:t>
      </w:r>
      <w:r w:rsidRPr="00DA0FD9">
        <w:t>non-standard term dates).</w:t>
      </w:r>
    </w:p>
    <w:p w14:paraId="28E1CBE4" w14:textId="77777777" w:rsidR="00DA0FD9" w:rsidRPr="00DA0FD9" w:rsidRDefault="00DA0FD9" w:rsidP="00DA0FD9">
      <w:pPr>
        <w:spacing w:after="0" w:line="240" w:lineRule="auto"/>
      </w:pPr>
    </w:p>
    <w:p w14:paraId="4496D693" w14:textId="7957AFA8" w:rsidR="006822C2" w:rsidRDefault="006822C2" w:rsidP="00DA0FD9">
      <w:pPr>
        <w:spacing w:after="0" w:line="240" w:lineRule="auto"/>
      </w:pPr>
      <w:r w:rsidRPr="00DA0FD9">
        <w:t xml:space="preserve">Students funded by Student Finance England/Northern Ireland/Wales are paid in 3 instalments: September, </w:t>
      </w:r>
      <w:proofErr w:type="gramStart"/>
      <w:r w:rsidRPr="00DA0FD9">
        <w:t>January</w:t>
      </w:r>
      <w:proofErr w:type="gramEnd"/>
      <w:r w:rsidRPr="00DA0FD9">
        <w:t xml:space="preserve"> and April</w:t>
      </w:r>
      <w:r w:rsidR="00E97EA9" w:rsidRPr="00DA0FD9">
        <w:t xml:space="preserve"> (can vary as above)</w:t>
      </w:r>
      <w:r w:rsidRPr="00DA0FD9">
        <w:t>.</w:t>
      </w:r>
    </w:p>
    <w:p w14:paraId="33FACB53" w14:textId="77777777" w:rsidR="00DA0FD9" w:rsidRPr="00DA0FD9" w:rsidRDefault="00DA0FD9" w:rsidP="00DA0FD9">
      <w:pPr>
        <w:spacing w:after="0" w:line="240" w:lineRule="auto"/>
      </w:pPr>
    </w:p>
    <w:p w14:paraId="06487FC7" w14:textId="3756FC67" w:rsidR="00D6706A" w:rsidRDefault="00D6706A" w:rsidP="00DA0FD9">
      <w:pPr>
        <w:spacing w:after="0" w:line="240" w:lineRule="auto"/>
      </w:pPr>
      <w:r w:rsidRPr="00DA0FD9">
        <w:t xml:space="preserve">Maintenance </w:t>
      </w:r>
      <w:r w:rsidR="005D4B54" w:rsidRPr="00DA0FD9">
        <w:t>L</w:t>
      </w:r>
      <w:r w:rsidRPr="00DA0FD9">
        <w:t xml:space="preserve">oans are paid after academic registration is completed by the student </w:t>
      </w:r>
      <w:r w:rsidR="00E97EA9" w:rsidRPr="00DA0FD9">
        <w:t>and</w:t>
      </w:r>
      <w:r w:rsidRPr="00DA0FD9">
        <w:t xml:space="preserve"> confirmed to the Student Loans Company by Registry.</w:t>
      </w:r>
    </w:p>
    <w:p w14:paraId="1F1DDFAD" w14:textId="77777777" w:rsidR="00DA0FD9" w:rsidRPr="00DA0FD9" w:rsidRDefault="00DA0FD9" w:rsidP="00DA0FD9">
      <w:pPr>
        <w:spacing w:after="0" w:line="240" w:lineRule="auto"/>
      </w:pPr>
    </w:p>
    <w:p w14:paraId="157765FA" w14:textId="581AA4AC" w:rsidR="00D6706A" w:rsidRDefault="00D6706A" w:rsidP="00DA0FD9">
      <w:pPr>
        <w:spacing w:after="0" w:line="240" w:lineRule="auto"/>
        <w:rPr>
          <w:b/>
          <w:bCs/>
        </w:rPr>
      </w:pPr>
      <w:r w:rsidRPr="00DA0FD9">
        <w:rPr>
          <w:b/>
          <w:bCs/>
        </w:rPr>
        <w:t xml:space="preserve">Leave of absence, fitness to study </w:t>
      </w:r>
      <w:proofErr w:type="gramStart"/>
      <w:r w:rsidRPr="00DA0FD9">
        <w:rPr>
          <w:b/>
          <w:bCs/>
        </w:rPr>
        <w:t>leave</w:t>
      </w:r>
      <w:proofErr w:type="gramEnd"/>
      <w:r w:rsidRPr="00DA0FD9">
        <w:rPr>
          <w:b/>
          <w:bCs/>
        </w:rPr>
        <w:t>, suspension of study and withdrawals all have a direct impact on student loan entitlement.</w:t>
      </w:r>
    </w:p>
    <w:p w14:paraId="112C3680" w14:textId="77777777" w:rsidR="00DA0FD9" w:rsidRPr="00DA0FD9" w:rsidRDefault="00DA0FD9" w:rsidP="00DA0FD9">
      <w:pPr>
        <w:spacing w:after="0" w:line="240" w:lineRule="auto"/>
        <w:rPr>
          <w:b/>
          <w:bCs/>
        </w:rPr>
      </w:pPr>
    </w:p>
    <w:p w14:paraId="22C809F8" w14:textId="68338212" w:rsidR="00B05782" w:rsidRDefault="00B05782" w:rsidP="00DA0FD9">
      <w:pPr>
        <w:spacing w:after="0" w:line="240" w:lineRule="auto"/>
      </w:pPr>
      <w:r w:rsidRPr="00DA0FD9">
        <w:t xml:space="preserve">Any leave/suspension/withdrawal is reported to SLC and maintenance loan entitlement is </w:t>
      </w:r>
      <w:r w:rsidR="00E97EA9" w:rsidRPr="00DA0FD9">
        <w:t>reca</w:t>
      </w:r>
      <w:r w:rsidRPr="00DA0FD9">
        <w:t xml:space="preserve">lculated pro-rata based on the dates of leave etc. </w:t>
      </w:r>
      <w:r w:rsidR="00E97EA9" w:rsidRPr="00DA0FD9">
        <w:t>recorded</w:t>
      </w:r>
      <w:r w:rsidRPr="00DA0FD9">
        <w:t xml:space="preserve"> on MyCampus.</w:t>
      </w:r>
    </w:p>
    <w:p w14:paraId="1B11E7E0" w14:textId="77777777" w:rsidR="00DA0FD9" w:rsidRPr="00DA0FD9" w:rsidRDefault="00DA0FD9" w:rsidP="00DA0FD9">
      <w:pPr>
        <w:spacing w:after="0" w:line="240" w:lineRule="auto"/>
      </w:pPr>
    </w:p>
    <w:p w14:paraId="03EE36AC" w14:textId="18F92F1B" w:rsidR="00D6706A" w:rsidRDefault="00D6706A" w:rsidP="00DA0FD9">
      <w:pPr>
        <w:spacing w:after="0" w:line="240" w:lineRule="auto"/>
      </w:pPr>
      <w:r w:rsidRPr="00DA0FD9">
        <w:t xml:space="preserve">Maintenance loan entitlement for Student Finance England/Northern Ireland/Wales funded students is extended by 60 days when leave/suspension/withdrawal is recorded as being for medical reasons. </w:t>
      </w:r>
    </w:p>
    <w:p w14:paraId="2A90D129" w14:textId="77777777" w:rsidR="00DA0FD9" w:rsidRPr="00DA0FD9" w:rsidRDefault="00DA0FD9" w:rsidP="00DA0FD9">
      <w:pPr>
        <w:spacing w:after="0" w:line="240" w:lineRule="auto"/>
      </w:pPr>
    </w:p>
    <w:p w14:paraId="1035EE2C" w14:textId="77777777" w:rsidR="00AE3B22" w:rsidRDefault="00AE3B22" w:rsidP="00DA0FD9">
      <w:pPr>
        <w:spacing w:after="0" w:line="240" w:lineRule="auto"/>
      </w:pPr>
    </w:p>
    <w:p w14:paraId="69B86FE7" w14:textId="77777777" w:rsidR="00AE3B22" w:rsidRDefault="00AE3B22" w:rsidP="00DA0FD9">
      <w:pPr>
        <w:spacing w:after="0" w:line="240" w:lineRule="auto"/>
      </w:pPr>
    </w:p>
    <w:p w14:paraId="76324881" w14:textId="7FFEB6D1" w:rsidR="00D6706A" w:rsidRPr="00DA0FD9" w:rsidRDefault="00D6706A" w:rsidP="00DA0FD9">
      <w:pPr>
        <w:spacing w:after="0" w:line="240" w:lineRule="auto"/>
      </w:pPr>
      <w:r w:rsidRPr="00DA0FD9">
        <w:t xml:space="preserve">Maintenance loan entitlement for SAAS funded remains in place for the remainder of the year when the leave/suspension/withdrawal is recorded being for medical reasons. </w:t>
      </w:r>
    </w:p>
    <w:p w14:paraId="62400E97" w14:textId="77777777" w:rsidR="00DA0FD9" w:rsidRPr="00DA0FD9" w:rsidRDefault="00DA0FD9" w:rsidP="00DA0FD9">
      <w:pPr>
        <w:spacing w:after="0" w:line="240" w:lineRule="auto"/>
      </w:pPr>
    </w:p>
    <w:p w14:paraId="03D02CB5" w14:textId="10B4EE22" w:rsidR="00B05782" w:rsidRDefault="00B05782" w:rsidP="00DA0FD9">
      <w:pPr>
        <w:spacing w:after="0" w:line="240" w:lineRule="auto"/>
      </w:pPr>
      <w:r w:rsidRPr="00DA0FD9">
        <w:t>If a student record is updated retrospectively, SLC will seek to reclaim any overpayment made to the student</w:t>
      </w:r>
      <w:r w:rsidR="00C514BE" w:rsidRPr="00DA0FD9">
        <w:t xml:space="preserve">.  For example, if an </w:t>
      </w:r>
      <w:r w:rsidRPr="00DA0FD9">
        <w:t xml:space="preserve">official withdrawal date of December </w:t>
      </w:r>
      <w:r w:rsidR="00C514BE" w:rsidRPr="00DA0FD9">
        <w:t xml:space="preserve">is </w:t>
      </w:r>
      <w:r w:rsidRPr="00DA0FD9">
        <w:t xml:space="preserve">not confirmed on MyCampus until February, SLC will reclaim any payment(s) made after </w:t>
      </w:r>
      <w:r w:rsidR="00C514BE" w:rsidRPr="00DA0FD9">
        <w:t>the official effective date in December</w:t>
      </w:r>
      <w:r w:rsidRPr="00DA0FD9">
        <w:t>.</w:t>
      </w:r>
    </w:p>
    <w:p w14:paraId="082058D6" w14:textId="77777777" w:rsidR="00DA0FD9" w:rsidRPr="00DA0FD9" w:rsidRDefault="00DA0FD9" w:rsidP="00DA0FD9">
      <w:pPr>
        <w:spacing w:after="0" w:line="240" w:lineRule="auto"/>
      </w:pPr>
    </w:p>
    <w:p w14:paraId="5CFB7BBB" w14:textId="5BFCABFC" w:rsidR="00577638" w:rsidRDefault="00577638" w:rsidP="00DA0FD9">
      <w:pPr>
        <w:spacing w:after="0" w:line="240" w:lineRule="auto"/>
      </w:pPr>
      <w:r w:rsidRPr="00DA0FD9">
        <w:t xml:space="preserve">Administrative withdrawals </w:t>
      </w:r>
      <w:r w:rsidR="00E97EA9" w:rsidRPr="00DA0FD9">
        <w:t xml:space="preserve">retrospective </w:t>
      </w:r>
      <w:r w:rsidRPr="00DA0FD9">
        <w:t xml:space="preserve">to the beginning of the academic session </w:t>
      </w:r>
      <w:r w:rsidR="00E97EA9" w:rsidRPr="00DA0FD9">
        <w:t>result in zero s</w:t>
      </w:r>
      <w:r w:rsidR="006822C2" w:rsidRPr="00DA0FD9">
        <w:t xml:space="preserve">tudent </w:t>
      </w:r>
      <w:r w:rsidR="00E97EA9" w:rsidRPr="00DA0FD9">
        <w:t>l</w:t>
      </w:r>
      <w:r w:rsidR="006822C2" w:rsidRPr="00DA0FD9">
        <w:t>oan entitlement.</w:t>
      </w:r>
      <w:r w:rsidR="00D6706A" w:rsidRPr="00DA0FD9">
        <w:t xml:space="preserve">  Again, any loans paid prior to the administrative withdrawal being formalised will be reclaimed.</w:t>
      </w:r>
    </w:p>
    <w:p w14:paraId="075EBCC4" w14:textId="77777777" w:rsidR="00DA0FD9" w:rsidRPr="00DA0FD9" w:rsidRDefault="00DA0FD9" w:rsidP="00DA0FD9">
      <w:pPr>
        <w:spacing w:after="0" w:line="240" w:lineRule="auto"/>
      </w:pPr>
    </w:p>
    <w:p w14:paraId="0A84851A" w14:textId="587C52FD" w:rsidR="002004AB" w:rsidRDefault="00836DEE" w:rsidP="00DA0FD9">
      <w:pPr>
        <w:spacing w:after="0" w:line="240" w:lineRule="auto"/>
        <w:rPr>
          <w:b/>
          <w:bCs/>
        </w:rPr>
      </w:pPr>
      <w:r w:rsidRPr="00DA0FD9">
        <w:rPr>
          <w:b/>
          <w:bCs/>
        </w:rPr>
        <w:t>Changes to study load, repetition of study and degree programme also have a direct bearing on student loan entitlement.</w:t>
      </w:r>
    </w:p>
    <w:p w14:paraId="34889F0F" w14:textId="77777777" w:rsidR="00DA0FD9" w:rsidRPr="00DA0FD9" w:rsidRDefault="00DA0FD9" w:rsidP="00DA0FD9">
      <w:pPr>
        <w:spacing w:after="0" w:line="240" w:lineRule="auto"/>
        <w:rPr>
          <w:b/>
          <w:bCs/>
        </w:rPr>
      </w:pPr>
    </w:p>
    <w:p w14:paraId="03073BC4" w14:textId="784AD28B" w:rsidR="001D1653" w:rsidRDefault="00C535B3" w:rsidP="00DA0FD9">
      <w:pPr>
        <w:spacing w:after="0" w:line="240" w:lineRule="auto"/>
      </w:pPr>
      <w:r w:rsidRPr="00DA0FD9">
        <w:t>Maintenance Loan entitlement is usually preserved in the event of repeating study on the same degree as originally funded.</w:t>
      </w:r>
    </w:p>
    <w:p w14:paraId="697C255D" w14:textId="77777777" w:rsidR="00DA0FD9" w:rsidRPr="00DA0FD9" w:rsidRDefault="00DA0FD9" w:rsidP="00DA0FD9">
      <w:pPr>
        <w:spacing w:after="0" w:line="240" w:lineRule="auto"/>
      </w:pPr>
    </w:p>
    <w:p w14:paraId="04C081A9" w14:textId="5AB25F30" w:rsidR="00C535B3" w:rsidRDefault="00C535B3" w:rsidP="00DA0FD9">
      <w:pPr>
        <w:spacing w:after="0" w:line="240" w:lineRule="auto"/>
      </w:pPr>
      <w:r w:rsidRPr="00DA0FD9">
        <w:t>Student Finance England/Northern Ireland/Wales Maintenance Loan entitlement may be preserved if a student changes to part-time study.</w:t>
      </w:r>
    </w:p>
    <w:p w14:paraId="07FA9EB1" w14:textId="77777777" w:rsidR="00DA0FD9" w:rsidRPr="00DA0FD9" w:rsidRDefault="00DA0FD9" w:rsidP="00DA0FD9">
      <w:pPr>
        <w:spacing w:after="0" w:line="240" w:lineRule="auto"/>
      </w:pPr>
    </w:p>
    <w:p w14:paraId="124DC9FD" w14:textId="45E33F6A" w:rsidR="00C535B3" w:rsidRPr="00DA0FD9" w:rsidRDefault="00C535B3" w:rsidP="00DA0FD9">
      <w:pPr>
        <w:spacing w:after="0" w:line="240" w:lineRule="auto"/>
      </w:pPr>
      <w:r w:rsidRPr="00DA0FD9">
        <w:t xml:space="preserve">SAAS funded students are </w:t>
      </w:r>
      <w:r w:rsidR="00E97EA9" w:rsidRPr="00DA0FD9">
        <w:t xml:space="preserve">only </w:t>
      </w:r>
      <w:r w:rsidRPr="00DA0FD9">
        <w:t xml:space="preserve">entitled to Maintenance Loans for part-time study under </w:t>
      </w:r>
      <w:r w:rsidR="00E97EA9" w:rsidRPr="00DA0FD9">
        <w:t>certain</w:t>
      </w:r>
      <w:r w:rsidRPr="00DA0FD9">
        <w:t xml:space="preserve"> circumstances.  Please consult the </w:t>
      </w:r>
      <w:hyperlink r:id="rId12" w:anchor="saasfunding-thebasics" w:history="1">
        <w:r w:rsidRPr="00DA0FD9">
          <w:rPr>
            <w:rStyle w:val="Hyperlink"/>
          </w:rPr>
          <w:t>Student Guide – SAAS Funding and Repeat Study</w:t>
        </w:r>
      </w:hyperlink>
      <w:r w:rsidRPr="00DA0FD9">
        <w:t xml:space="preserve"> for full details.</w:t>
      </w:r>
    </w:p>
    <w:p w14:paraId="74CE43AC" w14:textId="77777777" w:rsidR="00DA0FD9" w:rsidRDefault="00DA0FD9" w:rsidP="00DA0FD9">
      <w:pPr>
        <w:spacing w:after="0" w:line="240" w:lineRule="auto"/>
      </w:pPr>
    </w:p>
    <w:p w14:paraId="315A3631" w14:textId="34A68F25" w:rsidR="00C40CB5" w:rsidRPr="00DA0FD9" w:rsidRDefault="00C40CB5" w:rsidP="00DA0FD9">
      <w:pPr>
        <w:spacing w:after="0" w:line="240" w:lineRule="auto"/>
        <w:rPr>
          <w:b/>
          <w:bCs/>
          <w:u w:val="single"/>
        </w:rPr>
      </w:pPr>
      <w:r w:rsidRPr="00DA0FD9">
        <w:t>Students registered as Exams Only and other similar non-standard forms of study are not eligible for any form of student loan.</w:t>
      </w:r>
    </w:p>
    <w:p w14:paraId="75E3705A" w14:textId="77777777" w:rsidR="00C40CB5" w:rsidRDefault="00C40CB5" w:rsidP="00DA0FD9">
      <w:pPr>
        <w:spacing w:after="0" w:line="240" w:lineRule="auto"/>
      </w:pPr>
    </w:p>
    <w:p w14:paraId="493F46F9" w14:textId="1B92997F" w:rsidR="00C655F4" w:rsidRDefault="00C655F4" w:rsidP="00DA0FD9">
      <w:pPr>
        <w:spacing w:after="0" w:line="240" w:lineRule="auto"/>
      </w:pPr>
    </w:p>
    <w:p w14:paraId="62176B36" w14:textId="77777777" w:rsidR="00C655F4" w:rsidRDefault="00C655F4" w:rsidP="00DA0FD9">
      <w:pPr>
        <w:spacing w:after="0" w:line="240" w:lineRule="auto"/>
      </w:pPr>
    </w:p>
    <w:sectPr w:rsidR="00C655F4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BC2063" w14:textId="77777777" w:rsidR="00DA0FD9" w:rsidRDefault="00DA0FD9" w:rsidP="00DA0FD9">
      <w:pPr>
        <w:spacing w:after="0" w:line="240" w:lineRule="auto"/>
      </w:pPr>
      <w:r>
        <w:separator/>
      </w:r>
    </w:p>
  </w:endnote>
  <w:endnote w:type="continuationSeparator" w:id="0">
    <w:p w14:paraId="583E07BB" w14:textId="77777777" w:rsidR="00DA0FD9" w:rsidRDefault="00DA0FD9" w:rsidP="00DA0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3D355D" w14:textId="77777777" w:rsidR="00DA0FD9" w:rsidRDefault="00DA0FD9" w:rsidP="00DA0FD9">
      <w:pPr>
        <w:spacing w:after="0" w:line="240" w:lineRule="auto"/>
      </w:pPr>
      <w:r>
        <w:separator/>
      </w:r>
    </w:p>
  </w:footnote>
  <w:footnote w:type="continuationSeparator" w:id="0">
    <w:p w14:paraId="49DE04DD" w14:textId="77777777" w:rsidR="00DA0FD9" w:rsidRDefault="00DA0FD9" w:rsidP="00DA0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E10DC" w14:textId="1E62F6F6" w:rsidR="00DA0FD9" w:rsidRDefault="00DA0FD9">
    <w:pPr>
      <w:pStyle w:val="Header"/>
    </w:pPr>
    <w:r>
      <w:rPr>
        <w:noProof/>
        <w:lang w:eastAsia="en-GB"/>
      </w:rPr>
      <w:drawing>
        <wp:inline distT="0" distB="0" distL="0" distR="0" wp14:anchorId="55A9004D" wp14:editId="4F7D6802">
          <wp:extent cx="2162175" cy="666750"/>
          <wp:effectExtent l="0" t="0" r="9525" b="0"/>
          <wp:docPr id="1" name="Picture 1" descr="UniofGlasgowLogo_black60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niofGlasgowLogo_black60mm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824468"/>
    <w:multiLevelType w:val="hybridMultilevel"/>
    <w:tmpl w:val="A60CCD38"/>
    <w:lvl w:ilvl="0" w:tplc="361C24C2">
      <w:numFmt w:val="bullet"/>
      <w:lvlText w:val="-"/>
      <w:lvlJc w:val="left"/>
      <w:pPr>
        <w:ind w:left="720" w:hanging="360"/>
      </w:pPr>
      <w:rPr>
        <w:rFonts w:ascii="Calibri" w:eastAsia="DengXi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618A8"/>
    <w:multiLevelType w:val="hybridMultilevel"/>
    <w:tmpl w:val="49CC8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5B6"/>
    <w:rsid w:val="000A3CF0"/>
    <w:rsid w:val="001B15B6"/>
    <w:rsid w:val="001D1653"/>
    <w:rsid w:val="002004AB"/>
    <w:rsid w:val="00496B9D"/>
    <w:rsid w:val="00514058"/>
    <w:rsid w:val="00545B0C"/>
    <w:rsid w:val="00577638"/>
    <w:rsid w:val="005D4B54"/>
    <w:rsid w:val="006822C2"/>
    <w:rsid w:val="00797678"/>
    <w:rsid w:val="007B7C50"/>
    <w:rsid w:val="00836DEE"/>
    <w:rsid w:val="00867600"/>
    <w:rsid w:val="00902831"/>
    <w:rsid w:val="009364C5"/>
    <w:rsid w:val="009D25F2"/>
    <w:rsid w:val="00AC2571"/>
    <w:rsid w:val="00AE3B22"/>
    <w:rsid w:val="00B05782"/>
    <w:rsid w:val="00B908E1"/>
    <w:rsid w:val="00BC6EAA"/>
    <w:rsid w:val="00C04125"/>
    <w:rsid w:val="00C40CB5"/>
    <w:rsid w:val="00C514BE"/>
    <w:rsid w:val="00C535B3"/>
    <w:rsid w:val="00C613CA"/>
    <w:rsid w:val="00C655F4"/>
    <w:rsid w:val="00C85FAF"/>
    <w:rsid w:val="00D561F6"/>
    <w:rsid w:val="00D6706A"/>
    <w:rsid w:val="00D85260"/>
    <w:rsid w:val="00DA0FD9"/>
    <w:rsid w:val="00E33545"/>
    <w:rsid w:val="00E71172"/>
    <w:rsid w:val="00E97EA9"/>
    <w:rsid w:val="00F60554"/>
    <w:rsid w:val="00FD48F2"/>
    <w:rsid w:val="00FF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15944"/>
  <w15:chartTrackingRefBased/>
  <w15:docId w15:val="{1CDEB21C-49EC-46E6-AB65-C168990B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5B6"/>
    <w:pPr>
      <w:spacing w:after="0" w:line="240" w:lineRule="auto"/>
      <w:ind w:left="720"/>
    </w:pPr>
    <w:rPr>
      <w:rFonts w:ascii="Calibri" w:eastAsiaTheme="minorHAnsi" w:hAnsi="Calibri" w:cs="Calibri"/>
    </w:rPr>
  </w:style>
  <w:style w:type="character" w:styleId="Hyperlink">
    <w:name w:val="Hyperlink"/>
    <w:basedOn w:val="DefaultParagraphFont"/>
    <w:uiPriority w:val="99"/>
    <w:unhideWhenUsed/>
    <w:rsid w:val="00B057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578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670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70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70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70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70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06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535B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0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D9"/>
  </w:style>
  <w:style w:type="paragraph" w:styleId="Footer">
    <w:name w:val="footer"/>
    <w:basedOn w:val="Normal"/>
    <w:link w:val="FooterChar"/>
    <w:uiPriority w:val="99"/>
    <w:unhideWhenUsed/>
    <w:rsid w:val="00DA0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8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la.ac.uk/myglasgow/students/money/scottish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la.ac.uk/myglasgow/students/money/scottish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gla.ac.uk/myglasgow/students/money/policies/refund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81C0E8E6B354783C1E201348B9594" ma:contentTypeVersion="13" ma:contentTypeDescription="Create a new document." ma:contentTypeScope="" ma:versionID="f6598975749bbbe9345a114b51d10af6">
  <xsd:schema xmlns:xsd="http://www.w3.org/2001/XMLSchema" xmlns:xs="http://www.w3.org/2001/XMLSchema" xmlns:p="http://schemas.microsoft.com/office/2006/metadata/properties" xmlns:ns3="866d0773-ee8f-4314-b27e-320feb76875f" xmlns:ns4="50760500-dd94-4006-a8ff-7c5f1738977f" targetNamespace="http://schemas.microsoft.com/office/2006/metadata/properties" ma:root="true" ma:fieldsID="33ed3485bdaf5f55ee595b74ef8dbb44" ns3:_="" ns4:_="">
    <xsd:import namespace="866d0773-ee8f-4314-b27e-320feb76875f"/>
    <xsd:import namespace="50760500-dd94-4006-a8ff-7c5f173897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d0773-ee8f-4314-b27e-320feb7687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60500-dd94-4006-a8ff-7c5f173897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A21BAF-D41F-4874-A2F5-03D5A0099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6d0773-ee8f-4314-b27e-320feb76875f"/>
    <ds:schemaRef ds:uri="50760500-dd94-4006-a8ff-7c5f173897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438E0A-EB2A-4B1D-A452-03CE4731F792}">
  <ds:schemaRefs>
    <ds:schemaRef ds:uri="50760500-dd94-4006-a8ff-7c5f1738977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66d0773-ee8f-4314-b27e-320feb76875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A278FE1-922F-43E5-8DCE-2FCE56A54F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McConnell</dc:creator>
  <cp:keywords/>
  <dc:description/>
  <cp:lastModifiedBy>Chris Buckland</cp:lastModifiedBy>
  <cp:revision>2</cp:revision>
  <dcterms:created xsi:type="dcterms:W3CDTF">2021-03-05T15:03:00Z</dcterms:created>
  <dcterms:modified xsi:type="dcterms:W3CDTF">2021-03-05T15:03:00Z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0x010100DD281C0E8E6B354783C1E201348B9594</vt:lpwstr>
  </property>
</Properties>
</file>